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5C8E" w14:textId="710293C3" w:rsidR="007B5113" w:rsidRPr="0094350B" w:rsidRDefault="005F152C" w:rsidP="006C3DF9">
      <w:pPr>
        <w:jc w:val="center"/>
        <w:rPr>
          <w:rFonts w:ascii="Arial" w:hAnsi="Arial" w:cs="Arial"/>
          <w:lang w:val="es-ES"/>
        </w:rPr>
      </w:pPr>
      <w:r w:rsidRPr="0094350B">
        <w:rPr>
          <w:rFonts w:ascii="Arial" w:hAnsi="Arial" w:cs="Arial"/>
          <w:lang w:val="es-ES"/>
        </w:rPr>
        <w:t>Diplomado en Administración y Manejo de Fideicomisos</w:t>
      </w:r>
    </w:p>
    <w:p w14:paraId="6BDE99B6" w14:textId="77777777" w:rsidR="005F152C" w:rsidRPr="0094350B" w:rsidRDefault="007B5113" w:rsidP="006C3DF9">
      <w:pPr>
        <w:jc w:val="center"/>
        <w:rPr>
          <w:rFonts w:ascii="Arial" w:hAnsi="Arial" w:cs="Arial"/>
          <w:lang w:val="es-ES"/>
        </w:rPr>
      </w:pPr>
      <w:r w:rsidRPr="0094350B">
        <w:rPr>
          <w:rFonts w:ascii="Arial" w:hAnsi="Arial" w:cs="Arial"/>
          <w:lang w:val="es-ES"/>
        </w:rPr>
        <w:t>Temario</w:t>
      </w:r>
    </w:p>
    <w:p w14:paraId="55BBCB0F" w14:textId="77777777" w:rsidR="005F152C" w:rsidRPr="0094350B" w:rsidRDefault="005F152C" w:rsidP="005F152C">
      <w:pPr>
        <w:rPr>
          <w:rFonts w:ascii="Arial" w:hAnsi="Arial" w:cs="Arial"/>
          <w:lang w:val="es-ES"/>
        </w:rPr>
      </w:pPr>
    </w:p>
    <w:p w14:paraId="2069E6AD" w14:textId="77777777" w:rsidR="005F152C" w:rsidRPr="00212E0B" w:rsidRDefault="001457C2" w:rsidP="0094350B">
      <w:pPr>
        <w:ind w:firstLine="142"/>
        <w:rPr>
          <w:rFonts w:ascii="Arial" w:hAnsi="Arial" w:cs="Arial"/>
          <w:b/>
          <w:bCs/>
          <w:sz w:val="20"/>
          <w:szCs w:val="20"/>
          <w:lang w:val="es-ES"/>
        </w:rPr>
      </w:pPr>
      <w:r w:rsidRPr="00212E0B">
        <w:rPr>
          <w:rFonts w:ascii="Arial" w:hAnsi="Arial" w:cs="Arial"/>
          <w:b/>
          <w:bCs/>
          <w:sz w:val="20"/>
          <w:szCs w:val="20"/>
          <w:lang w:val="es-ES"/>
        </w:rPr>
        <w:t>Duración 80 horas</w:t>
      </w:r>
    </w:p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F152C" w:rsidRPr="00287739" w14:paraId="73A36BFB" w14:textId="77777777" w:rsidTr="00C647AB">
        <w:trPr>
          <w:trHeight w:val="33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9C347BA" w14:textId="77777777" w:rsidR="005F152C" w:rsidRPr="00287739" w:rsidRDefault="005F152C" w:rsidP="00607FD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sz w:val="20"/>
                <w:szCs w:val="20"/>
                <w:lang w:val="es-ES"/>
              </w:rPr>
              <w:t>MÓDULOS</w:t>
            </w:r>
          </w:p>
        </w:tc>
      </w:tr>
      <w:tr w:rsidR="005F152C" w:rsidRPr="00287739" w14:paraId="6D06D53C" w14:textId="77777777" w:rsidTr="00C647AB">
        <w:trPr>
          <w:trHeight w:val="1007"/>
        </w:trPr>
        <w:tc>
          <w:tcPr>
            <w:tcW w:w="9639" w:type="dxa"/>
          </w:tcPr>
          <w:p w14:paraId="5F726BFA" w14:textId="77777777" w:rsidR="00C37BE8" w:rsidRDefault="00247973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 w:rsidR="009D2A02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 w:rsidR="00CF0EB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332DB78D" w14:textId="77777777" w:rsidR="00CA6F1D" w:rsidRDefault="00CA6F1D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Inauguración y Bienvenida</w:t>
            </w:r>
          </w:p>
          <w:p w14:paraId="7BE76520" w14:textId="77777777" w:rsidR="00C155CF" w:rsidRDefault="00C155CF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Adolfo González Olhovich</w:t>
            </w:r>
          </w:p>
          <w:p w14:paraId="771F72B5" w14:textId="77777777" w:rsidR="00A02A39" w:rsidRPr="00287739" w:rsidRDefault="00A02A39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C809426" w14:textId="77777777" w:rsidR="005F152C" w:rsidRPr="00287739" w:rsidRDefault="005F152C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1. Principios Generales del Fideicomiso en México </w:t>
            </w:r>
          </w:p>
          <w:p w14:paraId="3BC03C2A" w14:textId="77777777" w:rsidR="005F152C" w:rsidRPr="00287739" w:rsidRDefault="005F152C" w:rsidP="00607FD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D0E03D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y marco de referencia de la naturaleza del Fideicomiso </w:t>
            </w:r>
          </w:p>
          <w:p w14:paraId="60375ADA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1.2.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Concepto Legal del Fideicomiso </w:t>
            </w:r>
          </w:p>
          <w:p w14:paraId="46A53D1A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1.3.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Naturaleza jurídica </w:t>
            </w:r>
          </w:p>
          <w:p w14:paraId="4C25FB77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1.4.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Tipos de Fideicomiso conforme a la Ley General de Títulos y Operaciones de Crédito (LGTOC) </w:t>
            </w:r>
          </w:p>
          <w:p w14:paraId="682CE915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1.5.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Las partes del Fideicomiso </w:t>
            </w:r>
          </w:p>
          <w:p w14:paraId="1DF6B734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1.6.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Patrimonio Fideicomitido </w:t>
            </w:r>
          </w:p>
          <w:p w14:paraId="1CDF00F0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1.7.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Comité Técnico </w:t>
            </w:r>
          </w:p>
          <w:p w14:paraId="3233AFC2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1.8.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Duración </w:t>
            </w:r>
          </w:p>
          <w:p w14:paraId="03EA84A4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1.9. </w:t>
            </w:r>
            <w:r w:rsidR="00B23C1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Revocación del Fideicomiso </w:t>
            </w:r>
          </w:p>
          <w:p w14:paraId="56EF2EEA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1.10. Reversión del Patrimonio Fideicomitido </w:t>
            </w:r>
          </w:p>
          <w:p w14:paraId="30E7AEB6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1.11. Secreto Fiduciario </w:t>
            </w:r>
          </w:p>
          <w:p w14:paraId="43263E94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1.12. Conflicto de intereses </w:t>
            </w:r>
          </w:p>
          <w:p w14:paraId="2D3B9207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1.13. Buenas Practicas Fiduciarias </w:t>
            </w:r>
          </w:p>
          <w:p w14:paraId="615DDD59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1.14. Circular 1 / 2005 del Banco de México </w:t>
            </w:r>
          </w:p>
          <w:p w14:paraId="6901921F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1.15. El Fideicomiso vs el mandato </w:t>
            </w:r>
          </w:p>
          <w:p w14:paraId="7C4F9396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 xml:space="preserve">1.16. Publicidad y Mercadotecnia </w:t>
            </w:r>
          </w:p>
          <w:p w14:paraId="13DDEA04" w14:textId="77777777" w:rsidR="009D2A02" w:rsidRPr="009D2A02" w:rsidRDefault="009D2A02" w:rsidP="00ED26B5">
            <w:pPr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2A02">
              <w:rPr>
                <w:rFonts w:ascii="Arial" w:hAnsi="Arial" w:cs="Arial"/>
                <w:sz w:val="20"/>
                <w:szCs w:val="20"/>
                <w:lang w:val="es-ES"/>
              </w:rPr>
              <w:t>1.17. Mercado Fiduciario en México y Latinoamérica</w:t>
            </w:r>
          </w:p>
          <w:p w14:paraId="43674D21" w14:textId="77777777" w:rsidR="009D2A02" w:rsidRPr="009D2A02" w:rsidRDefault="009D2A02" w:rsidP="009D2A0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F152C" w:rsidRPr="00287739" w14:paraId="3F0AEFDD" w14:textId="77777777" w:rsidTr="00C647AB">
        <w:trPr>
          <w:trHeight w:val="838"/>
        </w:trPr>
        <w:tc>
          <w:tcPr>
            <w:tcW w:w="9639" w:type="dxa"/>
          </w:tcPr>
          <w:p w14:paraId="3A2F4E5E" w14:textId="77777777" w:rsidR="00C37BE8" w:rsidRDefault="00247973" w:rsidP="00CF4B88">
            <w:pPr>
              <w:tabs>
                <w:tab w:val="left" w:pos="709"/>
                <w:tab w:val="left" w:pos="851"/>
                <w:tab w:val="left" w:pos="1134"/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 w:rsidR="009D2A02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4D0C65"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horas</w:t>
            </w:r>
            <w:r w:rsidR="009D2A0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3E1C3005" w14:textId="77777777" w:rsidR="00C155CF" w:rsidRDefault="00C155CF" w:rsidP="00CF4B88">
            <w:pPr>
              <w:tabs>
                <w:tab w:val="left" w:pos="709"/>
                <w:tab w:val="left" w:pos="851"/>
                <w:tab w:val="left" w:pos="1134"/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Thelma Peón </w:t>
            </w:r>
          </w:p>
          <w:p w14:paraId="5A6AF37A" w14:textId="77777777" w:rsidR="00C155CF" w:rsidRPr="00287739" w:rsidRDefault="00C155CF" w:rsidP="00CF4B88">
            <w:pPr>
              <w:tabs>
                <w:tab w:val="left" w:pos="709"/>
                <w:tab w:val="left" w:pos="851"/>
                <w:tab w:val="left" w:pos="1134"/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40B69FC" w14:textId="77777777" w:rsidR="009D2A02" w:rsidRDefault="005F152C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2. </w:t>
            </w:r>
            <w:r w:rsidR="009D2A02">
              <w:rPr>
                <w:rFonts w:ascii="Arial" w:hAnsi="Arial" w:cs="Arial"/>
                <w:b/>
                <w:sz w:val="20"/>
                <w:szCs w:val="20"/>
                <w:lang w:val="es-ES"/>
              </w:rPr>
              <w:t>Ética en los Negocios</w:t>
            </w:r>
          </w:p>
          <w:p w14:paraId="54EDBA25" w14:textId="77777777" w:rsidR="00A203C8" w:rsidRPr="00804182" w:rsidRDefault="00A203C8" w:rsidP="0080418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F152C" w:rsidRPr="00287739" w14:paraId="530A67C9" w14:textId="77777777" w:rsidTr="0063252A">
        <w:trPr>
          <w:trHeight w:val="992"/>
        </w:trPr>
        <w:tc>
          <w:tcPr>
            <w:tcW w:w="9639" w:type="dxa"/>
          </w:tcPr>
          <w:p w14:paraId="21A0C3A2" w14:textId="77777777" w:rsidR="00C37BE8" w:rsidRDefault="00247973" w:rsidP="00607F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 w:rsidR="009D2A0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1E7FDE6C" w14:textId="77777777" w:rsidR="00F97B39" w:rsidRDefault="00C155CF" w:rsidP="00F97B3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</w:t>
            </w:r>
            <w:r w:rsidR="00F97B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Carlos Flores Salinas </w:t>
            </w:r>
          </w:p>
          <w:p w14:paraId="2A848890" w14:textId="77777777" w:rsidR="00F97B39" w:rsidRDefault="00F97B39" w:rsidP="00F97B3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977C00C" w14:textId="797081B5" w:rsidR="00F97B39" w:rsidRPr="00287739" w:rsidRDefault="00F97B39" w:rsidP="00F97B39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3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. Fideicomisos de Administración y Pago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 y Depósito Condicionado</w:t>
            </w:r>
          </w:p>
          <w:p w14:paraId="420F6DFE" w14:textId="77777777" w:rsidR="00F97B39" w:rsidRPr="00287739" w:rsidRDefault="00F97B39" w:rsidP="00F97B39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14:paraId="64FB76BF" w14:textId="15A06CCA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3.1.  </w:t>
            </w:r>
            <w:r w:rsidRPr="0009774E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Objetivo del Fideicomiso de Administración y Pago</w:t>
            </w:r>
          </w:p>
          <w:p w14:paraId="1E07768C" w14:textId="5BCE90A0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3.2.  </w:t>
            </w:r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Con los Flujos con Títulos de Crédito </w:t>
            </w:r>
          </w:p>
          <w:p w14:paraId="1F5BA7B0" w14:textId="73F65150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3.3.  </w:t>
            </w:r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Con los Flujos con Derechos al Cobro</w:t>
            </w:r>
          </w:p>
          <w:p w14:paraId="1A3CC1B6" w14:textId="7E52FFCA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3.4.  </w:t>
            </w:r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Con Flujos Recibidos en Efectivo y Terminales Puntos de Venta</w:t>
            </w:r>
          </w:p>
          <w:p w14:paraId="27E0347E" w14:textId="1E442045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3.5.  </w:t>
            </w:r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Depósito Condicionado (</w:t>
            </w:r>
            <w:proofErr w:type="spellStart"/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Escrow</w:t>
            </w:r>
            <w:proofErr w:type="spellEnd"/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)</w:t>
            </w:r>
          </w:p>
          <w:p w14:paraId="5F4A834A" w14:textId="512159BD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3.6.  </w:t>
            </w:r>
            <w:r w:rsidRPr="006054C1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Experiencias adquiridas</w:t>
            </w:r>
          </w:p>
          <w:p w14:paraId="489B8C98" w14:textId="50F0A11B" w:rsidR="00F97B39" w:rsidRDefault="00F97B39" w:rsidP="00F97B39">
            <w:pPr>
              <w:tabs>
                <w:tab w:val="left" w:pos="1160"/>
              </w:tabs>
              <w:ind w:firstLine="3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3.7.  </w:t>
            </w:r>
            <w:r w:rsidRPr="006054C1">
              <w:rPr>
                <w:rFonts w:ascii="Arial" w:hAnsi="Arial" w:cs="Arial"/>
                <w:sz w:val="20"/>
                <w:szCs w:val="20"/>
                <w:lang w:val="es-ES"/>
              </w:rPr>
              <w:t>Casos prácticos</w:t>
            </w:r>
          </w:p>
          <w:p w14:paraId="5B0467AE" w14:textId="77777777" w:rsidR="00A203C8" w:rsidRPr="00804182" w:rsidRDefault="00A203C8" w:rsidP="00F97B39">
            <w:pP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</w:p>
        </w:tc>
      </w:tr>
      <w:tr w:rsidR="0009774E" w:rsidRPr="00287739" w14:paraId="7D4AED77" w14:textId="77777777" w:rsidTr="0063252A">
        <w:trPr>
          <w:trHeight w:val="992"/>
        </w:trPr>
        <w:tc>
          <w:tcPr>
            <w:tcW w:w="9639" w:type="dxa"/>
          </w:tcPr>
          <w:p w14:paraId="146B2520" w14:textId="66D98E13" w:rsidR="00C37BE8" w:rsidRDefault="0009774E" w:rsidP="00097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1E7C4338" w14:textId="67B97431" w:rsidR="00F97B39" w:rsidRDefault="00C155CF" w:rsidP="00097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</w:t>
            </w:r>
            <w:r w:rsidR="00F97B39">
              <w:rPr>
                <w:rFonts w:ascii="Arial" w:hAnsi="Arial" w:cs="Arial"/>
                <w:b/>
                <w:sz w:val="20"/>
                <w:szCs w:val="20"/>
                <w:lang w:val="es-ES"/>
              </w:rPr>
              <w:t>Irving Peña</w:t>
            </w:r>
          </w:p>
          <w:p w14:paraId="48F7BF1A" w14:textId="77777777" w:rsidR="00F97B39" w:rsidRDefault="00F97B39" w:rsidP="00097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6275CE8" w14:textId="77777777" w:rsidR="00F97B39" w:rsidRPr="00F97B39" w:rsidRDefault="00F97B39" w:rsidP="00F97B39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4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. </w:t>
            </w: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Fintech </w:t>
            </w:r>
          </w:p>
          <w:p w14:paraId="371EC616" w14:textId="77777777" w:rsidR="00F97B39" w:rsidRPr="00287739" w:rsidRDefault="00F97B39" w:rsidP="00F97B3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</w:pPr>
          </w:p>
          <w:p w14:paraId="32A214E2" w14:textId="469581B4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lastRenderedPageBreak/>
              <w:t xml:space="preserve">4.1.  </w:t>
            </w:r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Ecosistema del SXX vs. SXXI</w:t>
            </w:r>
          </w:p>
          <w:p w14:paraId="0F07E23E" w14:textId="6E6FE2BB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4.2.  </w:t>
            </w:r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Principios básicos de los medios de pago</w:t>
            </w:r>
          </w:p>
          <w:p w14:paraId="3C7F2A95" w14:textId="7A25D7C6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4.3.  </w:t>
            </w:r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Ley de Instituciones de Tecnología Financiera (Ley Fintech)</w:t>
            </w:r>
          </w:p>
          <w:p w14:paraId="75916999" w14:textId="0E8B60B0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4.4.  </w:t>
            </w:r>
            <w:proofErr w:type="spellStart"/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Crowdfounding</w:t>
            </w:r>
            <w:proofErr w:type="spellEnd"/>
          </w:p>
          <w:p w14:paraId="668CF9C2" w14:textId="35EDA100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4.5.  </w:t>
            </w:r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Bitcoins y Criptomonedas. </w:t>
            </w:r>
          </w:p>
          <w:p w14:paraId="495665F6" w14:textId="3C78B38C" w:rsidR="00F97B39" w:rsidRDefault="00F97B39" w:rsidP="00F97B39">
            <w:pPr>
              <w:ind w:left="601" w:hanging="566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4.6.  </w:t>
            </w:r>
            <w:proofErr w:type="spellStart"/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Wallets</w:t>
            </w:r>
            <w:proofErr w:type="spellEnd"/>
            <w:r w:rsidRPr="00B23C12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y monederos electrónicos</w:t>
            </w:r>
          </w:p>
          <w:p w14:paraId="73902E3E" w14:textId="26D4C7F1" w:rsidR="00F97B39" w:rsidRPr="006054C1" w:rsidRDefault="00F97B39" w:rsidP="00F97B39">
            <w:pPr>
              <w:tabs>
                <w:tab w:val="left" w:pos="1160"/>
              </w:tabs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</w:p>
        </w:tc>
      </w:tr>
      <w:tr w:rsidR="005F152C" w:rsidRPr="00287739" w14:paraId="0E79FAF6" w14:textId="77777777" w:rsidTr="007948C0">
        <w:trPr>
          <w:trHeight w:val="699"/>
        </w:trPr>
        <w:tc>
          <w:tcPr>
            <w:tcW w:w="9639" w:type="dxa"/>
          </w:tcPr>
          <w:p w14:paraId="3E84F2A1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3F76BEC6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Adolfo González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Olhovich</w:t>
            </w:r>
            <w:proofErr w:type="spellEnd"/>
          </w:p>
          <w:p w14:paraId="49819103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AA50D30" w14:textId="77777777" w:rsidR="00FE4CF8" w:rsidRPr="00287739" w:rsidRDefault="00FE4CF8" w:rsidP="00FE4CF8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5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. Fideicomisos de Planeación Patrimonial</w:t>
            </w:r>
          </w:p>
          <w:p w14:paraId="78F7AFE5" w14:textId="77777777" w:rsidR="00FE4CF8" w:rsidRPr="00287739" w:rsidRDefault="00FE4CF8" w:rsidP="00FE4CF8">
            <w:pPr>
              <w:tabs>
                <w:tab w:val="left" w:pos="1425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ab/>
            </w:r>
          </w:p>
          <w:p w14:paraId="5123CCA4" w14:textId="77777777" w:rsidR="00FE4CF8" w:rsidRDefault="00FE4CF8" w:rsidP="00ED26B5">
            <w:pPr>
              <w:tabs>
                <w:tab w:val="left" w:pos="1169"/>
              </w:tabs>
              <w:ind w:left="601" w:hanging="566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5.1.  </w:t>
            </w:r>
            <w:r w:rsidRPr="0059437D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Objetivo de la Planeación Patrimonial</w:t>
            </w:r>
          </w:p>
          <w:p w14:paraId="656E9182" w14:textId="77777777" w:rsidR="00FE4CF8" w:rsidRDefault="00FE4CF8" w:rsidP="00ED26B5">
            <w:pPr>
              <w:tabs>
                <w:tab w:val="left" w:pos="1169"/>
              </w:tabs>
              <w:ind w:left="601" w:hanging="566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5.2.  </w:t>
            </w:r>
            <w:r w:rsidRPr="0059437D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Herramientas de la Planeación Patrimonial</w:t>
            </w:r>
          </w:p>
          <w:p w14:paraId="5DD11193" w14:textId="77777777" w:rsidR="00FE4CF8" w:rsidRDefault="00FE4CF8" w:rsidP="00ED26B5">
            <w:pPr>
              <w:tabs>
                <w:tab w:val="left" w:pos="1169"/>
              </w:tabs>
              <w:ind w:left="601" w:hanging="566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5.3.  </w:t>
            </w:r>
            <w:r w:rsidRPr="0059437D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Estrategias y Estructuras</w:t>
            </w:r>
          </w:p>
          <w:p w14:paraId="389C1D14" w14:textId="77777777" w:rsidR="00FE4CF8" w:rsidRDefault="00FE4CF8" w:rsidP="00ED26B5">
            <w:pPr>
              <w:tabs>
                <w:tab w:val="left" w:pos="1169"/>
              </w:tabs>
              <w:ind w:left="601" w:hanging="566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5.4.  </w:t>
            </w:r>
            <w:r w:rsidRPr="0059437D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Experiencias adquirida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s</w:t>
            </w:r>
          </w:p>
          <w:p w14:paraId="58145896" w14:textId="77777777" w:rsidR="00FE4CF8" w:rsidRPr="0059437D" w:rsidRDefault="00FE4CF8" w:rsidP="00ED26B5">
            <w:pPr>
              <w:tabs>
                <w:tab w:val="left" w:pos="1169"/>
              </w:tabs>
              <w:ind w:left="601" w:hanging="566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5.5.  Casos prácticos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                                                                                                                   </w:t>
            </w:r>
          </w:p>
          <w:p w14:paraId="1F9767E8" w14:textId="77777777" w:rsidR="007948C0" w:rsidRPr="00ED26B5" w:rsidRDefault="007948C0" w:rsidP="00ED26B5">
            <w:pPr>
              <w:tabs>
                <w:tab w:val="left" w:pos="10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E4CF8" w:rsidRPr="00287739" w14:paraId="562883B5" w14:textId="77777777" w:rsidTr="007948C0">
        <w:trPr>
          <w:trHeight w:val="699"/>
        </w:trPr>
        <w:tc>
          <w:tcPr>
            <w:tcW w:w="9639" w:type="dxa"/>
          </w:tcPr>
          <w:p w14:paraId="789D745F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7EE56AE1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Juan Manuel Altamirano León</w:t>
            </w:r>
          </w:p>
          <w:p w14:paraId="42423944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19BC58A" w14:textId="77777777" w:rsidR="00FE4CF8" w:rsidRPr="00287739" w:rsidRDefault="00FE4CF8" w:rsidP="00FE4CF8">
            <w:pPr>
              <w:ind w:firstLine="34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. El Fideicomiso Público</w:t>
            </w:r>
          </w:p>
          <w:p w14:paraId="4FF5FED2" w14:textId="77777777" w:rsidR="00FE4CF8" w:rsidRPr="00287739" w:rsidRDefault="00FE4CF8" w:rsidP="00FE4CF8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14:paraId="2B3DA744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Concepto de Fideicomiso Público</w:t>
            </w:r>
          </w:p>
          <w:p w14:paraId="7746ACFF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Clasificación de los Fideicomisos Público</w:t>
            </w:r>
          </w:p>
          <w:p w14:paraId="6D67B5E9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Fideicomiso Público considerado Entidad Paraestatal</w:t>
            </w:r>
          </w:p>
          <w:p w14:paraId="3EBA8E7A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Fideicomiso Público no considerado Entidad Paraestatal</w:t>
            </w:r>
          </w:p>
          <w:p w14:paraId="15F8A847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Requisitos para su constitución</w:t>
            </w:r>
          </w:p>
          <w:p w14:paraId="7F5C69FB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La Transparencia y Rendición de Cuenta</w:t>
            </w:r>
          </w:p>
          <w:p w14:paraId="175AB93F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La Federal de Transparencia y Acceso a la Información Pública</w:t>
            </w:r>
          </w:p>
          <w:p w14:paraId="0E81717E" w14:textId="77777777" w:rsid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Experiencias adquiridas</w:t>
            </w:r>
          </w:p>
          <w:p w14:paraId="16EBACD1" w14:textId="77777777" w:rsidR="00FE4CF8" w:rsidRPr="007B1ECF" w:rsidRDefault="00FE4CF8" w:rsidP="007B1ECF">
            <w:pPr>
              <w:pStyle w:val="Prrafodelista"/>
              <w:numPr>
                <w:ilvl w:val="1"/>
                <w:numId w:val="29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Casos prácticos</w:t>
            </w:r>
          </w:p>
          <w:p w14:paraId="6A5190AF" w14:textId="77777777" w:rsidR="00FE4CF8" w:rsidRPr="000B27E5" w:rsidRDefault="00FE4CF8" w:rsidP="00FE4CF8">
            <w:pPr>
              <w:pStyle w:val="Prrafodelista"/>
              <w:spacing w:after="0" w:line="240" w:lineRule="auto"/>
              <w:ind w:left="1727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</w:p>
        </w:tc>
      </w:tr>
      <w:tr w:rsidR="00FE4CF8" w:rsidRPr="00287739" w14:paraId="72C6AE26" w14:textId="77777777" w:rsidTr="008237FA">
        <w:trPr>
          <w:trHeight w:val="534"/>
        </w:trPr>
        <w:tc>
          <w:tcPr>
            <w:tcW w:w="9639" w:type="dxa"/>
          </w:tcPr>
          <w:p w14:paraId="6B519370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87B0411" w14:textId="77777777" w:rsidR="00FE4CF8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Ernesto Fragoso Montaño</w:t>
            </w:r>
          </w:p>
          <w:p w14:paraId="7257B645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9F87AD1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Fideicomisos Inmobiliarios A+B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(Desarrollo Inmobiliario)</w:t>
            </w:r>
          </w:p>
          <w:p w14:paraId="3C8C603E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0550CD4" w14:textId="77777777" w:rsidR="00FE4CF8" w:rsidRPr="00710654" w:rsidRDefault="00FE4CF8" w:rsidP="007B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7.1</w:t>
            </w:r>
            <w:r w:rsidR="007B1ECF">
              <w:rPr>
                <w:rFonts w:ascii="Arial" w:hAnsi="Arial" w:cs="Arial"/>
                <w:sz w:val="20"/>
                <w:szCs w:val="20"/>
                <w:lang w:val="es-419"/>
              </w:rPr>
              <w:t xml:space="preserve">  </w:t>
            </w:r>
            <w:r w:rsidRPr="00710654">
              <w:rPr>
                <w:rFonts w:ascii="Arial" w:hAnsi="Arial" w:cs="Arial"/>
                <w:sz w:val="20"/>
                <w:szCs w:val="20"/>
                <w:lang w:val="es-419"/>
              </w:rPr>
              <w:t xml:space="preserve">Aspectos básicos / conceptos </w:t>
            </w:r>
          </w:p>
          <w:p w14:paraId="09DA06D9" w14:textId="77777777" w:rsidR="00FE4CF8" w:rsidRPr="00710654" w:rsidRDefault="00FE4CF8" w:rsidP="007B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7.2</w:t>
            </w:r>
            <w:r w:rsidR="007B1ECF">
              <w:rPr>
                <w:rFonts w:ascii="Arial" w:hAnsi="Arial" w:cs="Arial"/>
                <w:sz w:val="20"/>
                <w:szCs w:val="20"/>
                <w:lang w:val="es-419"/>
              </w:rPr>
              <w:t xml:space="preserve">  </w:t>
            </w:r>
            <w:r w:rsidRPr="00710654">
              <w:rPr>
                <w:rFonts w:ascii="Arial" w:hAnsi="Arial" w:cs="Arial"/>
                <w:sz w:val="20"/>
                <w:szCs w:val="20"/>
                <w:lang w:val="es-419"/>
              </w:rPr>
              <w:t xml:space="preserve">Tipos de Fideicomisos </w:t>
            </w:r>
          </w:p>
          <w:p w14:paraId="0C45609E" w14:textId="77777777" w:rsidR="00FE4CF8" w:rsidRPr="00710654" w:rsidRDefault="00FE4CF8" w:rsidP="007B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7.3</w:t>
            </w:r>
            <w:r w:rsidR="007B1ECF">
              <w:rPr>
                <w:rFonts w:ascii="Arial" w:hAnsi="Arial" w:cs="Arial"/>
                <w:sz w:val="20"/>
                <w:szCs w:val="20"/>
                <w:lang w:val="es-419"/>
              </w:rPr>
              <w:t xml:space="preserve">  </w:t>
            </w:r>
            <w:r w:rsidRPr="00710654">
              <w:rPr>
                <w:rFonts w:ascii="Arial" w:hAnsi="Arial" w:cs="Arial"/>
                <w:sz w:val="20"/>
                <w:szCs w:val="20"/>
                <w:lang w:val="es-419"/>
              </w:rPr>
              <w:t>Formas de asociación ¿Qué hace el sector para desarrollar inmuebles?</w:t>
            </w:r>
          </w:p>
          <w:p w14:paraId="5C984033" w14:textId="77777777" w:rsidR="00FE4CF8" w:rsidRPr="00710654" w:rsidRDefault="00FE4CF8" w:rsidP="007B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7.4</w:t>
            </w:r>
            <w:r w:rsidR="007B1ECF">
              <w:rPr>
                <w:rFonts w:ascii="Arial" w:hAnsi="Arial" w:cs="Arial"/>
                <w:sz w:val="20"/>
                <w:szCs w:val="20"/>
                <w:lang w:val="es-419"/>
              </w:rPr>
              <w:t xml:space="preserve">  </w:t>
            </w:r>
            <w:r w:rsidRPr="00710654">
              <w:rPr>
                <w:rFonts w:ascii="Arial" w:hAnsi="Arial" w:cs="Arial"/>
                <w:sz w:val="20"/>
                <w:szCs w:val="20"/>
                <w:lang w:val="es-419"/>
              </w:rPr>
              <w:t>Fideicomisos Asociativos Características y ventajas</w:t>
            </w:r>
          </w:p>
          <w:p w14:paraId="57EB23BB" w14:textId="7EA62201" w:rsidR="00FE4CF8" w:rsidRPr="008237FA" w:rsidRDefault="00FE4CF8" w:rsidP="00823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7.5</w:t>
            </w:r>
            <w:r w:rsidR="007B1ECF">
              <w:rPr>
                <w:rFonts w:ascii="Arial" w:hAnsi="Arial" w:cs="Arial"/>
                <w:sz w:val="20"/>
                <w:szCs w:val="20"/>
                <w:lang w:val="es-419"/>
              </w:rPr>
              <w:t xml:space="preserve">  C</w:t>
            </w:r>
            <w:r w:rsidRPr="00710654">
              <w:rPr>
                <w:rFonts w:ascii="Arial" w:hAnsi="Arial" w:cs="Arial"/>
                <w:sz w:val="20"/>
                <w:szCs w:val="20"/>
                <w:lang w:val="es-419"/>
              </w:rPr>
              <w:t xml:space="preserve">aso de negocio  </w:t>
            </w:r>
          </w:p>
        </w:tc>
      </w:tr>
      <w:tr w:rsidR="00FE4CF8" w:rsidRPr="00287739" w14:paraId="5ECC628E" w14:textId="77777777" w:rsidTr="0063252A">
        <w:trPr>
          <w:trHeight w:val="708"/>
        </w:trPr>
        <w:tc>
          <w:tcPr>
            <w:tcW w:w="9639" w:type="dxa"/>
          </w:tcPr>
          <w:p w14:paraId="4B13D340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4C125C79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Víctor Díaz Lozano </w:t>
            </w:r>
          </w:p>
          <w:p w14:paraId="77725F40" w14:textId="77777777" w:rsidR="00FE4CF8" w:rsidRPr="00287739" w:rsidRDefault="00FE4CF8" w:rsidP="00FE4CF8">
            <w:pPr>
              <w:tabs>
                <w:tab w:val="left" w:pos="141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</w:p>
          <w:p w14:paraId="79BD1D85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8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. 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El Fideicomiso de Garantía</w:t>
            </w:r>
          </w:p>
          <w:p w14:paraId="67228082" w14:textId="77777777" w:rsidR="00FE4CF8" w:rsidRPr="00287739" w:rsidRDefault="00FE4CF8" w:rsidP="007B1ECF">
            <w:pPr>
              <w:tabs>
                <w:tab w:val="left" w:pos="0"/>
                <w:tab w:val="left" w:pos="35"/>
                <w:tab w:val="left" w:pos="60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1A8EB8C" w14:textId="77777777" w:rsidR="007B1ECF" w:rsidRDefault="00FE4CF8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CF8">
              <w:rPr>
                <w:rFonts w:ascii="Arial" w:hAnsi="Arial" w:cs="Arial"/>
                <w:sz w:val="20"/>
                <w:szCs w:val="20"/>
                <w:lang w:val="es-ES"/>
              </w:rPr>
              <w:t>El Fideicomiso de Garantía en la LGTOC</w:t>
            </w:r>
          </w:p>
          <w:p w14:paraId="3861180D" w14:textId="77777777" w:rsidR="00FE4CF8" w:rsidRPr="007B1ECF" w:rsidRDefault="00FE4CF8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El Fideicomiso de Garantía u otro tipo de garantías.</w:t>
            </w:r>
          </w:p>
          <w:p w14:paraId="7FE47B6B" w14:textId="77777777" w:rsidR="00FE4CF8" w:rsidRDefault="00FE4CF8" w:rsidP="007B1ECF">
            <w:pPr>
              <w:pStyle w:val="Prrafodelista"/>
              <w:numPr>
                <w:ilvl w:val="2"/>
                <w:numId w:val="5"/>
              </w:numPr>
              <w:tabs>
                <w:tab w:val="left" w:pos="0"/>
                <w:tab w:val="left" w:pos="35"/>
                <w:tab w:val="left" w:pos="602"/>
                <w:tab w:val="left" w:pos="885"/>
              </w:tabs>
              <w:ind w:left="739" w:hanging="42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84012">
              <w:rPr>
                <w:rFonts w:ascii="Arial" w:hAnsi="Arial" w:cs="Arial"/>
                <w:sz w:val="20"/>
                <w:szCs w:val="20"/>
                <w:lang w:val="es-ES"/>
              </w:rPr>
              <w:t>La Hipoteca</w:t>
            </w:r>
          </w:p>
          <w:p w14:paraId="7B5FA9C2" w14:textId="77777777" w:rsidR="007B1ECF" w:rsidRDefault="00FE4CF8" w:rsidP="007B1ECF">
            <w:pPr>
              <w:pStyle w:val="Prrafodelista"/>
              <w:numPr>
                <w:ilvl w:val="2"/>
                <w:numId w:val="5"/>
              </w:numPr>
              <w:tabs>
                <w:tab w:val="left" w:pos="0"/>
                <w:tab w:val="left" w:pos="35"/>
                <w:tab w:val="left" w:pos="602"/>
                <w:tab w:val="left" w:pos="885"/>
              </w:tabs>
              <w:ind w:hanging="42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054C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La Prenda</w:t>
            </w:r>
          </w:p>
          <w:p w14:paraId="20007B47" w14:textId="77777777" w:rsid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El Fideicomiso de Garantía y la Mediación</w:t>
            </w:r>
          </w:p>
          <w:p w14:paraId="4D8619C0" w14:textId="77777777" w:rsid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El Procedimiento de Enajenación Extrajudicial</w:t>
            </w:r>
          </w:p>
          <w:p w14:paraId="2C96B51D" w14:textId="77777777" w:rsid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Experiencias Prácticas de Procedimientos de Enajenación Extrajudicial</w:t>
            </w:r>
          </w:p>
          <w:p w14:paraId="2CAEF5A0" w14:textId="77777777" w:rsid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Registro de Garantías Mobiliarias en el Registro Único de Garantí</w:t>
            </w:r>
          </w:p>
          <w:p w14:paraId="4F11B7AB" w14:textId="77777777" w:rsid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41FA4" w:rsidRPr="007B1ECF">
              <w:rPr>
                <w:rFonts w:ascii="Arial" w:hAnsi="Arial" w:cs="Arial"/>
                <w:sz w:val="20"/>
                <w:szCs w:val="20"/>
                <w:lang w:val="es-ES"/>
              </w:rPr>
              <w:t>Ley</w:t>
            </w:r>
            <w:r w:rsidR="009A6621" w:rsidRPr="007B1ECF">
              <w:rPr>
                <w:rFonts w:ascii="Arial" w:hAnsi="Arial" w:cs="Arial"/>
                <w:sz w:val="20"/>
                <w:szCs w:val="20"/>
                <w:lang w:val="es-ES"/>
              </w:rPr>
              <w:t xml:space="preserve"> Nacional de Extinción</w:t>
            </w:r>
            <w:r w:rsidR="00F6185F" w:rsidRPr="007B1ECF">
              <w:rPr>
                <w:rFonts w:ascii="Arial" w:hAnsi="Arial" w:cs="Arial"/>
                <w:sz w:val="20"/>
                <w:szCs w:val="20"/>
                <w:lang w:val="es-ES"/>
              </w:rPr>
              <w:t xml:space="preserve"> de Dominio y sus efectos</w:t>
            </w:r>
          </w:p>
          <w:p w14:paraId="75BFEBF7" w14:textId="77777777" w:rsidR="00FE4CF8" w:rsidRPr="007B1ECF" w:rsidRDefault="007B1ECF" w:rsidP="007B1ECF">
            <w:pPr>
              <w:pStyle w:val="Prrafodelista"/>
              <w:numPr>
                <w:ilvl w:val="1"/>
                <w:numId w:val="21"/>
              </w:numPr>
              <w:tabs>
                <w:tab w:val="left" w:pos="0"/>
                <w:tab w:val="left" w:pos="35"/>
                <w:tab w:val="left" w:pos="318"/>
                <w:tab w:val="left" w:pos="885"/>
              </w:tabs>
              <w:ind w:left="35" w:firstLine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Experiencias adquiridas</w:t>
            </w:r>
          </w:p>
        </w:tc>
      </w:tr>
      <w:tr w:rsidR="00FE4CF8" w:rsidRPr="00287739" w14:paraId="4EB0C399" w14:textId="77777777" w:rsidTr="00C77FA3">
        <w:trPr>
          <w:trHeight w:val="425"/>
        </w:trPr>
        <w:tc>
          <w:tcPr>
            <w:tcW w:w="9639" w:type="dxa"/>
          </w:tcPr>
          <w:p w14:paraId="61EDDD4A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</w:p>
          <w:p w14:paraId="68822509" w14:textId="77777777" w:rsidR="00FE4CF8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Miguel Pacheco Pérez-Tello</w:t>
            </w:r>
          </w:p>
          <w:p w14:paraId="63D3A874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9F25058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. Tratamiento Fiscal del Fideicomiso</w:t>
            </w:r>
          </w:p>
          <w:p w14:paraId="70011084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3E37BE8" w14:textId="77777777" w:rsidR="007B1ECF" w:rsidRDefault="00FE4CF8" w:rsidP="007B1ECF">
            <w:pPr>
              <w:pStyle w:val="Prrafodelista"/>
              <w:numPr>
                <w:ilvl w:val="1"/>
                <w:numId w:val="17"/>
              </w:numPr>
              <w:tabs>
                <w:tab w:val="left" w:pos="1168"/>
              </w:tabs>
              <w:ind w:left="460" w:hanging="4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Principios Generales </w:t>
            </w:r>
          </w:p>
          <w:p w14:paraId="7915591B" w14:textId="77777777" w:rsidR="007B1ECF" w:rsidRDefault="00FE4CF8" w:rsidP="007B1ECF">
            <w:pPr>
              <w:pStyle w:val="Prrafodelista"/>
              <w:numPr>
                <w:ilvl w:val="1"/>
                <w:numId w:val="17"/>
              </w:numPr>
              <w:tabs>
                <w:tab w:val="left" w:pos="1168"/>
              </w:tabs>
              <w:ind w:left="460" w:hanging="4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>Enajenación Fiscal a través del Fideicomiso</w:t>
            </w:r>
          </w:p>
          <w:p w14:paraId="43085B51" w14:textId="77777777" w:rsidR="00FE4CF8" w:rsidRPr="007B1ECF" w:rsidRDefault="00FE4CF8" w:rsidP="007B1ECF">
            <w:pPr>
              <w:pStyle w:val="Prrafodelista"/>
              <w:numPr>
                <w:ilvl w:val="1"/>
                <w:numId w:val="17"/>
              </w:numPr>
              <w:tabs>
                <w:tab w:val="left" w:pos="1168"/>
              </w:tabs>
              <w:ind w:left="460" w:hanging="4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B1ECF">
              <w:rPr>
                <w:rFonts w:ascii="Arial" w:hAnsi="Arial" w:cs="Arial"/>
                <w:sz w:val="20"/>
                <w:szCs w:val="20"/>
                <w:lang w:val="es-ES"/>
              </w:rPr>
              <w:t xml:space="preserve">Tratamientos Fiscales Básicos del Fideicomiso </w:t>
            </w:r>
          </w:p>
          <w:p w14:paraId="32A40BAB" w14:textId="77777777" w:rsidR="00FE4CF8" w:rsidRDefault="00FE4CF8" w:rsidP="007B1ECF">
            <w:pPr>
              <w:pStyle w:val="Prrafodelista"/>
              <w:tabs>
                <w:tab w:val="left" w:pos="1168"/>
              </w:tabs>
              <w:ind w:left="1169" w:hanging="709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9.3.1 </w:t>
            </w:r>
            <w:r w:rsidRPr="006B6855">
              <w:rPr>
                <w:rFonts w:ascii="Arial" w:hAnsi="Arial" w:cs="Arial"/>
                <w:sz w:val="20"/>
                <w:szCs w:val="20"/>
                <w:lang w:val="es-ES"/>
              </w:rPr>
              <w:t>Fideicomisos Fiscalmente Transparente</w:t>
            </w:r>
          </w:p>
          <w:p w14:paraId="5A605F69" w14:textId="77777777" w:rsidR="007B1ECF" w:rsidRDefault="00FE4CF8" w:rsidP="007B1ECF">
            <w:pPr>
              <w:pStyle w:val="Prrafodelista"/>
              <w:tabs>
                <w:tab w:val="left" w:pos="1168"/>
              </w:tabs>
              <w:ind w:left="1169" w:hanging="709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9.3.2 </w:t>
            </w:r>
            <w:r w:rsidRPr="00287739">
              <w:rPr>
                <w:rFonts w:ascii="Arial" w:hAnsi="Arial" w:cs="Arial"/>
                <w:sz w:val="20"/>
                <w:szCs w:val="20"/>
                <w:lang w:val="es-ES"/>
              </w:rPr>
              <w:t>Fideicomisos con Actividad Empresaria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</w:p>
          <w:p w14:paraId="3E391324" w14:textId="77777777" w:rsidR="00FE4CF8" w:rsidRPr="007B1ECF" w:rsidRDefault="007B1ECF" w:rsidP="007B1ECF">
            <w:pPr>
              <w:pStyle w:val="Prrafodelista"/>
              <w:tabs>
                <w:tab w:val="left" w:pos="1168"/>
              </w:tabs>
              <w:ind w:left="1169" w:hanging="709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9.3.3 </w:t>
            </w:r>
            <w:r w:rsidR="00FE4CF8" w:rsidRPr="007B1ECF">
              <w:rPr>
                <w:rFonts w:ascii="Arial" w:hAnsi="Arial" w:cs="Arial"/>
                <w:sz w:val="20"/>
                <w:szCs w:val="20"/>
                <w:lang w:val="es-ES"/>
              </w:rPr>
              <w:t>Fideicomisos de Obligaciones y Tratamiento EspecificoEficiencia Fiscal</w:t>
            </w:r>
          </w:p>
          <w:p w14:paraId="2EA0174F" w14:textId="77777777" w:rsidR="00FE4CF8" w:rsidRDefault="00FE4CF8" w:rsidP="00724A70">
            <w:pPr>
              <w:pStyle w:val="Prrafodelista"/>
              <w:tabs>
                <w:tab w:val="left" w:pos="744"/>
              </w:tabs>
              <w:ind w:left="460" w:hanging="42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9.4. </w:t>
            </w:r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Normativa FATCA (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Foreign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Account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Tax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Compliance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Act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o Ley de Cumplimiento Tributario de</w:t>
            </w:r>
            <w:r w:rsidR="00724A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Cuentas Extranjeras)</w:t>
            </w:r>
          </w:p>
          <w:p w14:paraId="4EAAF343" w14:textId="77777777" w:rsidR="00FE4CF8" w:rsidRPr="00C77FA3" w:rsidRDefault="00FE4CF8" w:rsidP="007B1ECF">
            <w:pPr>
              <w:pStyle w:val="Prrafodelista"/>
              <w:tabs>
                <w:tab w:val="left" w:pos="1168"/>
              </w:tabs>
              <w:ind w:left="1169" w:hanging="1134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9.5. </w:t>
            </w:r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Normativa CRS (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Comon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>Reporting</w:t>
            </w:r>
            <w:proofErr w:type="spellEnd"/>
            <w:r w:rsidRPr="00C77FA3">
              <w:rPr>
                <w:rFonts w:ascii="Arial" w:hAnsi="Arial" w:cs="Arial"/>
                <w:sz w:val="20"/>
                <w:szCs w:val="20"/>
                <w:lang w:val="es-ES"/>
              </w:rPr>
              <w:t xml:space="preserve"> Standard o Estándar Común de Reporte)</w:t>
            </w:r>
          </w:p>
          <w:p w14:paraId="0F4328B6" w14:textId="77777777" w:rsidR="00FE4CF8" w:rsidRDefault="00FE4CF8" w:rsidP="007B1ECF">
            <w:pPr>
              <w:pStyle w:val="Prrafodelista"/>
              <w:tabs>
                <w:tab w:val="left" w:pos="1168"/>
              </w:tabs>
              <w:ind w:left="1169" w:hanging="1134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9.5. Experiencias adquiridas</w:t>
            </w:r>
          </w:p>
          <w:p w14:paraId="1E7D79A7" w14:textId="77777777" w:rsidR="00FE4CF8" w:rsidRPr="00C77FA3" w:rsidRDefault="00FE4CF8" w:rsidP="007B1ECF">
            <w:pPr>
              <w:pStyle w:val="Prrafodelista"/>
              <w:tabs>
                <w:tab w:val="left" w:pos="1168"/>
              </w:tabs>
              <w:ind w:left="1169" w:hanging="1134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9.6. Casos prácticos</w:t>
            </w:r>
          </w:p>
        </w:tc>
      </w:tr>
      <w:tr w:rsidR="00FE4CF8" w:rsidRPr="00287739" w14:paraId="3CA506CF" w14:textId="77777777" w:rsidTr="008237FA">
        <w:trPr>
          <w:trHeight w:val="534"/>
        </w:trPr>
        <w:tc>
          <w:tcPr>
            <w:tcW w:w="9639" w:type="dxa"/>
          </w:tcPr>
          <w:p w14:paraId="6E4CACCE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45616D5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Miguel Ramos Delgado</w:t>
            </w:r>
          </w:p>
          <w:p w14:paraId="75B69A61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94D737F" w14:textId="2985EC7F" w:rsidR="00FE4CF8" w:rsidRDefault="00FE4CF8" w:rsidP="00FE4CF8">
            <w:pPr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MX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28773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Fideicomiso </w:t>
            </w:r>
            <w:r w:rsidR="009732D9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de </w:t>
            </w:r>
            <w:r w:rsidRPr="0071065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MX"/>
              </w:rPr>
              <w:t>Control Accionario</w:t>
            </w:r>
          </w:p>
          <w:p w14:paraId="2B54BD82" w14:textId="77777777" w:rsidR="00FE4CF8" w:rsidRPr="00287739" w:rsidRDefault="00FE4CF8" w:rsidP="00FE4CF8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14:paraId="6CF6ED21" w14:textId="77777777" w:rsidR="00FE4CF8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10.1.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Introducción</w:t>
            </w:r>
          </w:p>
          <w:p w14:paraId="57F40113" w14:textId="77777777" w:rsidR="00FE4CF8" w:rsidRPr="00710654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10.2.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Estructura General de una Planeación y Aspectos Clave.</w:t>
            </w:r>
          </w:p>
          <w:p w14:paraId="46DA19EE" w14:textId="77777777" w:rsidR="00FE4CF8" w:rsidRPr="00710654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left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10.3.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Herramientas Estratégicas. Valores Empresariales v.s. Valores Familiares. Inquietudes a Resolver.</w:t>
            </w:r>
          </w:p>
          <w:p w14:paraId="3821AC1C" w14:textId="77777777" w:rsidR="00FE4CF8" w:rsidRPr="00710654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10.4.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¿Qué es y para que sirve un Fideicomiso de Control Accionario?</w:t>
            </w:r>
          </w:p>
          <w:p w14:paraId="7ED4702E" w14:textId="77777777" w:rsidR="00FE4CF8" w:rsidRPr="00710654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10.5.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Estructura General y Específica del Fideicomiso de Control Accionario.</w:t>
            </w:r>
          </w:p>
          <w:p w14:paraId="36E095E3" w14:textId="77777777" w:rsidR="00FE4CF8" w:rsidRPr="00710654" w:rsidRDefault="00FE4CF8" w:rsidP="00724A70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10.6.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Diversa complejidad que se presenta en la estructuración. Riesgos que se presentan.</w:t>
            </w:r>
          </w:p>
          <w:p w14:paraId="00439B2F" w14:textId="46738476" w:rsidR="00FE4CF8" w:rsidRPr="00710654" w:rsidRDefault="00FE4CF8" w:rsidP="008237FA">
            <w:pPr>
              <w:tabs>
                <w:tab w:val="left" w:pos="885"/>
                <w:tab w:val="left" w:pos="1026"/>
                <w:tab w:val="left" w:pos="1168"/>
              </w:tabs>
              <w:ind w:firstLine="3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10.7.  </w:t>
            </w:r>
            <w:r w:rsidRPr="0071065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Aspectos Fiscales. Donación y Estructuras: “Inversa” y “Disparador”</w:t>
            </w:r>
          </w:p>
        </w:tc>
      </w:tr>
      <w:tr w:rsidR="00FE4CF8" w:rsidRPr="00287739" w14:paraId="5560DEF9" w14:textId="77777777" w:rsidTr="00C647AB">
        <w:trPr>
          <w:trHeight w:val="283"/>
        </w:trPr>
        <w:tc>
          <w:tcPr>
            <w:tcW w:w="9639" w:type="dxa"/>
          </w:tcPr>
          <w:p w14:paraId="2202F78A" w14:textId="77777777" w:rsidR="00FE4CF8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18875C47" w14:textId="606BEB15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</w:t>
            </w:r>
            <w:r w:rsid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>Ricardo Castañeda</w:t>
            </w:r>
          </w:p>
          <w:p w14:paraId="1BEBCD9D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03BADE4" w14:textId="77777777" w:rsidR="00FE4CF8" w:rsidRPr="00287739" w:rsidRDefault="00FE4CF8" w:rsidP="00FE4C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 1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. Prevención del Lavado de Dinero</w:t>
            </w:r>
          </w:p>
          <w:p w14:paraId="4C8AE3F6" w14:textId="77777777" w:rsidR="00FE4CF8" w:rsidRDefault="00FE4CF8" w:rsidP="00FE4CF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582FEF" w14:textId="77777777" w:rsidR="00FE4CF8" w:rsidRDefault="00FE4CF8" w:rsidP="00432387">
            <w:pPr>
              <w:tabs>
                <w:tab w:val="left" w:pos="1168"/>
                <w:tab w:val="left" w:pos="2018"/>
              </w:tabs>
              <w:ind w:left="602" w:hanging="56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11.1.  </w:t>
            </w:r>
            <w:r w:rsidRPr="003361FD">
              <w:rPr>
                <w:rFonts w:ascii="Arial" w:hAnsi="Arial" w:cs="Arial"/>
                <w:sz w:val="20"/>
                <w:szCs w:val="20"/>
                <w:lang w:val="es-ES"/>
              </w:rPr>
              <w:t xml:space="preserve">Ley Federal para la Prevención e Identificación de Operaciones con Recursos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3361FD">
              <w:rPr>
                <w:rFonts w:ascii="Arial" w:hAnsi="Arial" w:cs="Arial"/>
                <w:sz w:val="20"/>
                <w:szCs w:val="20"/>
                <w:lang w:val="es-ES"/>
              </w:rPr>
              <w:t>Procedencia Ilícita</w:t>
            </w:r>
          </w:p>
          <w:p w14:paraId="5D3395F3" w14:textId="77777777" w:rsidR="00FE4CF8" w:rsidRDefault="00FE4CF8" w:rsidP="00724A70">
            <w:pPr>
              <w:tabs>
                <w:tab w:val="left" w:pos="1026"/>
              </w:tabs>
              <w:ind w:left="602" w:hanging="56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11.2. </w:t>
            </w:r>
            <w:r w:rsidRPr="003361FD">
              <w:rPr>
                <w:rFonts w:ascii="Arial" w:hAnsi="Arial" w:cs="Arial"/>
                <w:sz w:val="20"/>
                <w:szCs w:val="20"/>
                <w:lang w:val="es-ES"/>
              </w:rPr>
              <w:t>Código Penal Federal</w:t>
            </w:r>
          </w:p>
          <w:p w14:paraId="1F0C78FA" w14:textId="77777777" w:rsidR="00FE4CF8" w:rsidRDefault="00FE4CF8" w:rsidP="00724A70">
            <w:pPr>
              <w:tabs>
                <w:tab w:val="left" w:pos="1026"/>
              </w:tabs>
              <w:ind w:left="602" w:hanging="56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11.3.  </w:t>
            </w:r>
            <w:r w:rsidRPr="003361FD">
              <w:rPr>
                <w:rFonts w:ascii="Arial" w:hAnsi="Arial" w:cs="Arial"/>
                <w:sz w:val="20"/>
                <w:szCs w:val="20"/>
                <w:lang w:val="es-ES"/>
              </w:rPr>
              <w:t>Disposiciones de carácter general emitidas por la SHCP</w:t>
            </w:r>
          </w:p>
          <w:p w14:paraId="3C89BF4D" w14:textId="77777777" w:rsidR="00FE4CF8" w:rsidRDefault="00FE4CF8" w:rsidP="00724A70">
            <w:pPr>
              <w:tabs>
                <w:tab w:val="left" w:pos="1026"/>
              </w:tabs>
              <w:ind w:left="602" w:hanging="56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11.4.  </w:t>
            </w:r>
            <w:r w:rsidRPr="003361FD">
              <w:rPr>
                <w:rFonts w:ascii="Arial" w:hAnsi="Arial" w:cs="Arial"/>
                <w:sz w:val="20"/>
                <w:szCs w:val="20"/>
                <w:lang w:val="es-ES"/>
              </w:rPr>
              <w:t>Comité de Control y Comunicación</w:t>
            </w:r>
          </w:p>
          <w:p w14:paraId="0B7CB475" w14:textId="77777777" w:rsidR="00FE4CF8" w:rsidRDefault="00FE4CF8" w:rsidP="00724A70">
            <w:pPr>
              <w:tabs>
                <w:tab w:val="left" w:pos="1026"/>
              </w:tabs>
              <w:ind w:left="601" w:hanging="56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11.5.  </w:t>
            </w:r>
            <w:r w:rsidRPr="00287739">
              <w:rPr>
                <w:rFonts w:ascii="Arial" w:hAnsi="Arial" w:cs="Arial"/>
                <w:sz w:val="20"/>
                <w:szCs w:val="20"/>
                <w:lang w:val="es-ES"/>
              </w:rPr>
              <w:t>Oficial de Cumplimiento</w:t>
            </w:r>
          </w:p>
          <w:p w14:paraId="4A23AAEB" w14:textId="77777777" w:rsidR="00FE4CF8" w:rsidRPr="00287739" w:rsidRDefault="00FE4CF8" w:rsidP="00FE4C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31B15" w:rsidRPr="00287739" w14:paraId="1BC4D627" w14:textId="77777777" w:rsidTr="00C647AB">
        <w:trPr>
          <w:trHeight w:val="283"/>
        </w:trPr>
        <w:tc>
          <w:tcPr>
            <w:tcW w:w="9639" w:type="dxa"/>
          </w:tcPr>
          <w:p w14:paraId="1F42311C" w14:textId="558EF6E0" w:rsidR="00D31B15" w:rsidRPr="00EA1C1F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8 horas</w:t>
            </w:r>
          </w:p>
          <w:p w14:paraId="4962BB7E" w14:textId="27267D1E" w:rsidR="00D31B15" w:rsidRPr="00EA1C1F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1C1F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lastRenderedPageBreak/>
              <w:t xml:space="preserve">Ponentes: </w:t>
            </w:r>
            <w:r w:rsidRPr="00EA1C1F"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  <w:t>Luis</w:t>
            </w:r>
            <w:r w:rsidR="003C12CA" w:rsidRPr="00EA1C1F"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  <w:t>-</w:t>
            </w:r>
            <w:r w:rsidRPr="00EA1C1F"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  <w:t>Sánchez</w:t>
            </w:r>
            <w:r w:rsidR="003C12CA" w:rsidRPr="00EA1C1F"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  <w:t xml:space="preserve"> </w:t>
            </w:r>
            <w:r w:rsidRPr="00EA1C1F"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  <w:t>Tapia</w:t>
            </w:r>
            <w:r w:rsidRPr="00EA1C1F">
              <w:rPr>
                <w:rFonts w:ascii="Arial" w:hAnsi="Arial" w:cs="Arial"/>
                <w:b/>
                <w:sz w:val="20"/>
                <w:szCs w:val="20"/>
                <w:lang w:val="fr-FR" w:eastAsia="es-MX"/>
              </w:rPr>
              <w:t>-Pérez-Duarte</w:t>
            </w:r>
          </w:p>
          <w:p w14:paraId="6BBF9B1A" w14:textId="77777777" w:rsidR="00D31B15" w:rsidRPr="00EA1C1F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0AE157B" w14:textId="77777777" w:rsidR="00D31B15" w:rsidRPr="00EA1C1F" w:rsidRDefault="00D31B15" w:rsidP="00D31B1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Módulo 12. </w:t>
            </w:r>
            <w:r w:rsidRPr="00EA1C1F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 xml:space="preserve">La Intermediación en el Mercado de Valores y los Intermediarios del Mismo y el Fideicomiso Emisor </w:t>
            </w:r>
          </w:p>
          <w:p w14:paraId="217ACBDA" w14:textId="77777777" w:rsidR="00D31B15" w:rsidRPr="00EA1C1F" w:rsidRDefault="00D31B15" w:rsidP="00D31B1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14:paraId="7EEB3E90" w14:textId="77777777" w:rsidR="00D31B15" w:rsidRPr="00EA1C1F" w:rsidRDefault="00D31B15" w:rsidP="00D31B1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  <w:t>La Intermediación en el Mercado de Valores y los Intermediarios del Mismo</w:t>
            </w:r>
          </w:p>
          <w:p w14:paraId="21CC0862" w14:textId="77777777" w:rsidR="00D31B15" w:rsidRPr="00EA1C1F" w:rsidRDefault="00D31B15" w:rsidP="00D31B1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val="es-ES" w:eastAsia="es-MX"/>
              </w:rPr>
            </w:pPr>
          </w:p>
          <w:p w14:paraId="2B6A6B00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57"/>
              </w:tabs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Derecho Bursátil</w:t>
            </w:r>
          </w:p>
          <w:p w14:paraId="2C9798D9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57"/>
              </w:tabs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Valores e intermediación</w:t>
            </w:r>
          </w:p>
          <w:p w14:paraId="4ECF7900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169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Valores</w:t>
            </w:r>
          </w:p>
          <w:p w14:paraId="0861C95F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027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  Oferta pública</w:t>
            </w:r>
          </w:p>
          <w:p w14:paraId="2A770938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169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Intermediación</w:t>
            </w:r>
          </w:p>
          <w:p w14:paraId="33A97CAA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169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Conceptos relacionados</w:t>
            </w:r>
          </w:p>
          <w:p w14:paraId="08205F00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169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Registro Nacional de Valores</w:t>
            </w:r>
          </w:p>
          <w:p w14:paraId="5CE94349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  <w:tab w:val="left" w:pos="1169"/>
              </w:tabs>
              <w:ind w:hanging="26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Eventos relevantes, información relevante e información privilegiada</w:t>
            </w:r>
          </w:p>
          <w:p w14:paraId="7BC741E0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57"/>
              </w:tabs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Sujetos del Derecho Bursátil</w:t>
            </w:r>
          </w:p>
          <w:p w14:paraId="26371FF8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</w:tabs>
              <w:ind w:left="1169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Intermediarios bursátiles</w:t>
            </w:r>
          </w:p>
          <w:p w14:paraId="2BD22EA8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</w:tabs>
              <w:ind w:left="1169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Inversionistas</w:t>
            </w:r>
          </w:p>
          <w:p w14:paraId="3954BA66" w14:textId="77777777" w:rsidR="00D31B15" w:rsidRPr="00EA1C1F" w:rsidRDefault="00D31B15" w:rsidP="00D31B15">
            <w:pPr>
              <w:pStyle w:val="Prrafodelista"/>
              <w:numPr>
                <w:ilvl w:val="2"/>
                <w:numId w:val="32"/>
              </w:numPr>
              <w:tabs>
                <w:tab w:val="left" w:pos="457"/>
              </w:tabs>
              <w:ind w:left="1169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Asesores de inversión</w:t>
            </w:r>
          </w:p>
          <w:p w14:paraId="027FACF5" w14:textId="77777777" w:rsidR="00D31B15" w:rsidRPr="00EA1C1F" w:rsidRDefault="00D31B15" w:rsidP="00D31B15">
            <w:pPr>
              <w:tabs>
                <w:tab w:val="left" w:pos="460"/>
              </w:tabs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 w:eastAsia="es-MX"/>
              </w:rPr>
              <w:t>El Fideicomiso Emisor</w:t>
            </w:r>
          </w:p>
          <w:p w14:paraId="771AD492" w14:textId="77777777" w:rsidR="00D31B15" w:rsidRPr="00EA1C1F" w:rsidRDefault="00D31B15" w:rsidP="00D31B15">
            <w:pPr>
              <w:tabs>
                <w:tab w:val="left" w:pos="460"/>
              </w:tabs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14:paraId="5B59CD44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Certificados Bursátiles de Desarrollo</w:t>
            </w:r>
          </w:p>
          <w:p w14:paraId="1F248D96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Certificados Bursátiles Inmobiliarios</w:t>
            </w:r>
          </w:p>
          <w:p w14:paraId="58586BD6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Certificados Bursátiles Indizados</w:t>
            </w:r>
          </w:p>
          <w:p w14:paraId="532DE15C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Fideicomisos de Infraestructura y Bienes Raíces (Fibras)</w:t>
            </w:r>
          </w:p>
          <w:p w14:paraId="222B607D" w14:textId="77777777" w:rsidR="00D31B15" w:rsidRPr="00EA1C1F" w:rsidRDefault="00D31B15" w:rsidP="00D31B15">
            <w:pPr>
              <w:pStyle w:val="Prrafodelista"/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EA1C1F">
              <w:rPr>
                <w:rFonts w:ascii="Arial" w:hAnsi="Arial" w:cs="Arial"/>
                <w:sz w:val="20"/>
                <w:szCs w:val="20"/>
                <w:lang w:val="es-ES"/>
              </w:rPr>
              <w:t>Disposiciones de Carácter General emitidas por la Comisión Nacional Bancaria y de Valores</w:t>
            </w:r>
          </w:p>
          <w:p w14:paraId="75215B9F" w14:textId="77777777" w:rsidR="00D31B15" w:rsidRPr="00EA1C1F" w:rsidRDefault="00D31B15" w:rsidP="00D31B15">
            <w:pPr>
              <w:tabs>
                <w:tab w:val="left" w:pos="46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1B15" w:rsidRPr="00287739" w14:paraId="19839585" w14:textId="77777777" w:rsidTr="00C647AB">
        <w:trPr>
          <w:trHeight w:val="1134"/>
        </w:trPr>
        <w:tc>
          <w:tcPr>
            <w:tcW w:w="9639" w:type="dxa"/>
          </w:tcPr>
          <w:p w14:paraId="69586584" w14:textId="77777777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Duración: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23F20FC1" w14:textId="77777777" w:rsidR="00D31B15" w:rsidRPr="00287739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Maestro: Reynaldo Reyes Pérez Díaz y Rocío Vázquez Gazca</w:t>
            </w:r>
          </w:p>
          <w:p w14:paraId="18531F54" w14:textId="77777777" w:rsidR="00D31B15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7E5A68B" w14:textId="77777777" w:rsidR="00D31B15" w:rsidRPr="0028773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 1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Mesa de Control y 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la Administración y Operación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Fideicomiso</w:t>
            </w:r>
          </w:p>
          <w:p w14:paraId="5032F1D8" w14:textId="77777777" w:rsidR="00D31B15" w:rsidRPr="0028773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D74D305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Mesa de Control</w:t>
            </w:r>
          </w:p>
          <w:p w14:paraId="15D041B5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Instrucciones Fiduciarias</w:t>
            </w:r>
          </w:p>
          <w:p w14:paraId="71757CE4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Contabilidad particular del Fideicomiso</w:t>
            </w:r>
          </w:p>
          <w:p w14:paraId="43452340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Entrega de información (estados financieros o estados de cuenta)</w:t>
            </w:r>
          </w:p>
          <w:p w14:paraId="4E6621CB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Necesidad de contar con un sistema fiduciario</w:t>
            </w:r>
          </w:p>
          <w:p w14:paraId="3F2B56E4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Liquidación y Extinción del Fideicomis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  <w:p w14:paraId="7CB1431D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Honorarios Fiduciarios</w:t>
            </w:r>
          </w:p>
          <w:p w14:paraId="3768AB05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Riesgos Fiduciarios</w:t>
            </w:r>
          </w:p>
          <w:p w14:paraId="45759F7B" w14:textId="77777777" w:rsid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Experiencias adquiridas</w:t>
            </w:r>
          </w:p>
          <w:p w14:paraId="4C740228" w14:textId="77777777" w:rsidR="00D31B15" w:rsidRPr="00D31B15" w:rsidRDefault="00D31B15" w:rsidP="00D31B15">
            <w:pPr>
              <w:pStyle w:val="Prrafodelista"/>
              <w:numPr>
                <w:ilvl w:val="1"/>
                <w:numId w:val="31"/>
              </w:numPr>
              <w:tabs>
                <w:tab w:val="left" w:pos="602"/>
              </w:tabs>
              <w:ind w:left="4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15">
              <w:rPr>
                <w:rFonts w:ascii="Arial" w:hAnsi="Arial" w:cs="Arial"/>
                <w:sz w:val="20"/>
                <w:szCs w:val="20"/>
                <w:lang w:val="es-ES"/>
              </w:rPr>
              <w:t>Casos prácticos</w:t>
            </w:r>
          </w:p>
        </w:tc>
      </w:tr>
      <w:tr w:rsidR="00D31B15" w:rsidRPr="00287739" w14:paraId="12FB6C89" w14:textId="77777777" w:rsidTr="0063252A">
        <w:trPr>
          <w:trHeight w:val="557"/>
        </w:trPr>
        <w:tc>
          <w:tcPr>
            <w:tcW w:w="9639" w:type="dxa"/>
          </w:tcPr>
          <w:p w14:paraId="680BD2C0" w14:textId="77777777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42EB77F9" w14:textId="77777777" w:rsidR="00D31B15" w:rsidRPr="00287739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Maestra: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Nuhad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Ponce</w:t>
            </w:r>
          </w:p>
          <w:p w14:paraId="5E665CC1" w14:textId="77777777" w:rsidR="00D31B15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Módulo 1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Protección de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 Datos Personales</w:t>
            </w:r>
          </w:p>
          <w:p w14:paraId="18013507" w14:textId="77777777" w:rsidR="00D31B15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15C0A04" w14:textId="77777777" w:rsidR="00D31B15" w:rsidRPr="00F97B39" w:rsidRDefault="00D31B15" w:rsidP="00D31B15">
            <w:pPr>
              <w:pStyle w:val="Prrafodelista"/>
              <w:numPr>
                <w:ilvl w:val="1"/>
                <w:numId w:val="24"/>
              </w:numPr>
              <w:tabs>
                <w:tab w:val="left" w:pos="460"/>
              </w:tabs>
              <w:ind w:left="31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Estructura de la Legislación</w:t>
            </w:r>
          </w:p>
          <w:p w14:paraId="42F8DEF8" w14:textId="77777777" w:rsidR="00D31B15" w:rsidRPr="00F97B39" w:rsidRDefault="00D31B15" w:rsidP="00D31B15">
            <w:pPr>
              <w:pStyle w:val="Prrafodelista"/>
              <w:numPr>
                <w:ilvl w:val="1"/>
                <w:numId w:val="24"/>
              </w:numPr>
              <w:tabs>
                <w:tab w:val="left" w:pos="460"/>
              </w:tabs>
              <w:ind w:left="31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Quien puede tener tus datos</w:t>
            </w:r>
          </w:p>
          <w:p w14:paraId="608EADAE" w14:textId="77777777" w:rsidR="00D31B15" w:rsidRPr="00F97B39" w:rsidRDefault="00D31B15" w:rsidP="00D31B15">
            <w:pPr>
              <w:pStyle w:val="Prrafodelista"/>
              <w:numPr>
                <w:ilvl w:val="1"/>
                <w:numId w:val="24"/>
              </w:numPr>
              <w:tabs>
                <w:tab w:val="left" w:pos="460"/>
              </w:tabs>
              <w:ind w:left="31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Por qué una Ley de Protección de Datos</w:t>
            </w:r>
          </w:p>
          <w:p w14:paraId="5CA9CC7E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Antecedentes</w:t>
            </w:r>
          </w:p>
          <w:p w14:paraId="7916E745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Generalidades</w:t>
            </w:r>
          </w:p>
          <w:p w14:paraId="7EB338AD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Definiciones</w:t>
            </w:r>
          </w:p>
          <w:p w14:paraId="3C92335E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Los derechos ARCO</w:t>
            </w:r>
          </w:p>
          <w:p w14:paraId="4FC973FD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Medidas de Seguridad</w:t>
            </w:r>
          </w:p>
          <w:p w14:paraId="7E739EC0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Principios de Información</w:t>
            </w:r>
          </w:p>
          <w:p w14:paraId="349E36E5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Aviso de Privacidad</w:t>
            </w:r>
          </w:p>
          <w:p w14:paraId="34ACAE82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Ámbito territorial de aplicación</w:t>
            </w:r>
          </w:p>
          <w:p w14:paraId="5FAF775C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Sanciones</w:t>
            </w:r>
          </w:p>
          <w:p w14:paraId="6982DEDC" w14:textId="77777777" w:rsidR="00D31B15" w:rsidRPr="00F97B39" w:rsidRDefault="00D31B15" w:rsidP="00D31B15">
            <w:pPr>
              <w:pStyle w:val="Prrafodelista"/>
              <w:numPr>
                <w:ilvl w:val="2"/>
                <w:numId w:val="25"/>
              </w:numPr>
              <w:tabs>
                <w:tab w:val="left" w:pos="460"/>
                <w:tab w:val="left" w:pos="1169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Delitos</w:t>
            </w:r>
          </w:p>
          <w:p w14:paraId="5CAC80FA" w14:textId="77777777" w:rsidR="00D31B15" w:rsidRPr="00F97B39" w:rsidRDefault="00D31B15" w:rsidP="00D31B15">
            <w:pPr>
              <w:pStyle w:val="Prrafodelista"/>
              <w:numPr>
                <w:ilvl w:val="1"/>
                <w:numId w:val="24"/>
              </w:numPr>
              <w:tabs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B39">
              <w:rPr>
                <w:rFonts w:ascii="Arial" w:hAnsi="Arial" w:cs="Arial"/>
                <w:sz w:val="20"/>
                <w:szCs w:val="20"/>
                <w:lang w:val="es-ES"/>
              </w:rPr>
              <w:t>Casos Prácticos</w:t>
            </w:r>
          </w:p>
          <w:p w14:paraId="60DCD59A" w14:textId="77777777" w:rsidR="00D31B15" w:rsidRPr="006C3DF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31B15" w:rsidRPr="00287739" w14:paraId="75F92591" w14:textId="77777777" w:rsidTr="00C647AB">
        <w:trPr>
          <w:trHeight w:val="1134"/>
        </w:trPr>
        <w:tc>
          <w:tcPr>
            <w:tcW w:w="9639" w:type="dxa"/>
          </w:tcPr>
          <w:p w14:paraId="527F7359" w14:textId="77777777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3A62E07" w14:textId="77777777" w:rsidR="00D31B15" w:rsidRPr="00287739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</w:t>
            </w:r>
            <w:r w:rsidR="009A3FC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Adrián Ruíz de Chávez  </w:t>
            </w:r>
          </w:p>
          <w:p w14:paraId="19407D5D" w14:textId="77777777" w:rsidR="00D31B15" w:rsidRPr="0028773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A1622D0" w14:textId="77777777" w:rsidR="00D31B15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Módulo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5</w:t>
            </w: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. </w:t>
            </w:r>
            <w:r w:rsidR="009A3FCF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Liderazgo y 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Responsabilidad </w:t>
            </w:r>
            <w:r w:rsidR="009A3FCF">
              <w:rPr>
                <w:rFonts w:ascii="Arial" w:hAnsi="Arial" w:cs="Arial"/>
                <w:b/>
                <w:sz w:val="20"/>
                <w:szCs w:val="20"/>
                <w:lang w:val="es-ES"/>
              </w:rPr>
              <w:t>Social</w:t>
            </w: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1E427116" w14:textId="77777777" w:rsidR="00D31B15" w:rsidRPr="006C3DF9" w:rsidRDefault="00D31B15" w:rsidP="009A3F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1B15" w:rsidRPr="00287739" w14:paraId="5EC19EC3" w14:textId="77777777" w:rsidTr="00C647AB">
        <w:trPr>
          <w:trHeight w:val="1134"/>
        </w:trPr>
        <w:tc>
          <w:tcPr>
            <w:tcW w:w="9639" w:type="dxa"/>
          </w:tcPr>
          <w:p w14:paraId="72231DF0" w14:textId="77777777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4840808A" w14:textId="1561C4D1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Fecha: </w:t>
            </w:r>
            <w:r w:rsidR="000F25AD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95155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0F25AD">
              <w:rPr>
                <w:rFonts w:ascii="Arial" w:hAnsi="Arial" w:cs="Arial"/>
                <w:b/>
                <w:sz w:val="20"/>
                <w:szCs w:val="20"/>
                <w:lang w:val="es-ES"/>
              </w:rPr>
              <w:t>diciembre</w:t>
            </w:r>
          </w:p>
          <w:p w14:paraId="4A6EE30B" w14:textId="1694C1C5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Maestro</w:t>
            </w:r>
            <w:r w:rsidR="007535CF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Carlo </w:t>
            </w:r>
            <w:proofErr w:type="spellStart"/>
            <w:r w:rsid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>Heber</w:t>
            </w:r>
            <w:r w:rsidR="007535CF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proofErr w:type="spellEnd"/>
            <w:r w:rsidR="00EA1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Gómez Carranza</w:t>
            </w:r>
            <w:r w:rsidR="007535C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Genaro Castro</w:t>
            </w:r>
          </w:p>
          <w:p w14:paraId="40717496" w14:textId="77777777" w:rsidR="00EA1C1F" w:rsidRPr="00EA1C1F" w:rsidRDefault="00EA1C1F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08E7DA" w14:textId="470CCF5F" w:rsidR="00D31B15" w:rsidRDefault="00D31B15" w:rsidP="00D31B1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</w:pP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Módulo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6 Fideicomiso</w:t>
            </w:r>
            <w:r w:rsidR="00EA1C1F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 de </w:t>
            </w:r>
            <w:r w:rsidR="00EA1C1F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Infraestructura</w:t>
            </w:r>
            <w:r w:rsidR="007535CF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 y Zona Restringida</w:t>
            </w:r>
          </w:p>
          <w:p w14:paraId="3FB35B48" w14:textId="77777777" w:rsidR="00D31B15" w:rsidRPr="00287739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31B15" w:rsidRPr="00287739" w14:paraId="18A0CC7F" w14:textId="77777777" w:rsidTr="00C647AB">
        <w:trPr>
          <w:trHeight w:val="1134"/>
        </w:trPr>
        <w:tc>
          <w:tcPr>
            <w:tcW w:w="9639" w:type="dxa"/>
          </w:tcPr>
          <w:p w14:paraId="44F4953A" w14:textId="77777777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Duración: 4 horas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760DAB9B" w14:textId="752B6CE0" w:rsidR="00D31B15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Fecha: </w:t>
            </w:r>
            <w:r w:rsidR="000F25AD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95155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0F25AD">
              <w:rPr>
                <w:rFonts w:ascii="Arial" w:hAnsi="Arial" w:cs="Arial"/>
                <w:b/>
                <w:sz w:val="20"/>
                <w:szCs w:val="20"/>
                <w:lang w:val="es-ES"/>
              </w:rPr>
              <w:t>diciembre</w:t>
            </w:r>
          </w:p>
          <w:p w14:paraId="057D5BD6" w14:textId="77777777" w:rsidR="00D31B15" w:rsidRPr="00287739" w:rsidRDefault="00D31B15" w:rsidP="00D31B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Maestro: Emilio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Illañez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Díaz Rivera</w:t>
            </w:r>
          </w:p>
          <w:p w14:paraId="3538E467" w14:textId="77777777" w:rsidR="00D31B15" w:rsidRPr="00287739" w:rsidRDefault="00D31B15" w:rsidP="00D31B1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</w:p>
          <w:p w14:paraId="629F1E14" w14:textId="77777777" w:rsidR="00D31B15" w:rsidRPr="006C3DF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Módulo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>7</w:t>
            </w:r>
            <w:r w:rsidRPr="00287739">
              <w:rPr>
                <w:rFonts w:ascii="Arial" w:eastAsia="Times New Roman" w:hAnsi="Arial" w:cs="Arial"/>
                <w:b/>
                <w:sz w:val="20"/>
                <w:szCs w:val="20"/>
                <w:lang w:val="es-ES" w:eastAsia="es-ES_tradnl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Gobierno Corporativo</w:t>
            </w:r>
          </w:p>
          <w:p w14:paraId="0D51DD3B" w14:textId="77777777" w:rsidR="00D31B15" w:rsidRPr="00287739" w:rsidRDefault="00D31B15" w:rsidP="00D31B1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6BD1D01E" w14:textId="77777777" w:rsidR="005F152C" w:rsidRPr="00287739" w:rsidRDefault="005F152C">
      <w:pPr>
        <w:rPr>
          <w:lang w:val="es-ES"/>
        </w:rPr>
      </w:pPr>
    </w:p>
    <w:sectPr w:rsidR="005F152C" w:rsidRPr="00287739" w:rsidSect="00F60E10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9A89" w14:textId="77777777" w:rsidR="00C13F3D" w:rsidRDefault="00C13F3D" w:rsidP="0094350B">
      <w:r>
        <w:separator/>
      </w:r>
    </w:p>
  </w:endnote>
  <w:endnote w:type="continuationSeparator" w:id="0">
    <w:p w14:paraId="33FB9883" w14:textId="77777777" w:rsidR="00C13F3D" w:rsidRDefault="00C13F3D" w:rsidP="0094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26385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710ECB" w14:textId="77777777" w:rsidR="0094350B" w:rsidRDefault="0094350B" w:rsidP="008237F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1517536" w14:textId="77777777" w:rsidR="0094350B" w:rsidRDefault="0094350B" w:rsidP="009435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  <w:szCs w:val="20"/>
      </w:rPr>
      <w:id w:val="14905922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4EAA41" w14:textId="77777777" w:rsidR="0094350B" w:rsidRPr="0094350B" w:rsidRDefault="0094350B" w:rsidP="008237FA">
        <w:pPr>
          <w:pStyle w:val="Piedepgina"/>
          <w:framePr w:wrap="none" w:vAnchor="text" w:hAnchor="margin" w:xAlign="center" w:y="1"/>
          <w:rPr>
            <w:rStyle w:val="Nmerodepgina"/>
            <w:rFonts w:ascii="Arial" w:hAnsi="Arial" w:cs="Arial"/>
            <w:sz w:val="20"/>
            <w:szCs w:val="20"/>
          </w:rPr>
        </w:pPr>
        <w:r w:rsidRPr="008237FA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8237FA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Pr="008237FA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Pr="008237FA">
          <w:rPr>
            <w:rStyle w:val="Nmerodepgina"/>
            <w:rFonts w:ascii="Arial" w:hAnsi="Arial" w:cs="Arial"/>
            <w:noProof/>
            <w:sz w:val="16"/>
            <w:szCs w:val="16"/>
          </w:rPr>
          <w:t>1</w:t>
        </w:r>
        <w:r w:rsidRPr="008237FA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48E65AE0" w14:textId="77777777" w:rsidR="0094350B" w:rsidRDefault="0094350B" w:rsidP="009435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5F51" w14:textId="77777777" w:rsidR="00C13F3D" w:rsidRDefault="00C13F3D" w:rsidP="0094350B">
      <w:r>
        <w:separator/>
      </w:r>
    </w:p>
  </w:footnote>
  <w:footnote w:type="continuationSeparator" w:id="0">
    <w:p w14:paraId="008E2F7F" w14:textId="77777777" w:rsidR="00C13F3D" w:rsidRDefault="00C13F3D" w:rsidP="0094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C31" w14:textId="128DEBF7" w:rsidR="008237FA" w:rsidRDefault="008237FA" w:rsidP="008237FA">
    <w:pPr>
      <w:pStyle w:val="Encabezado"/>
      <w:tabs>
        <w:tab w:val="clear" w:pos="4252"/>
        <w:tab w:val="clear" w:pos="8504"/>
        <w:tab w:val="left" w:pos="7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AC703F" wp14:editId="2D6A7A34">
          <wp:simplePos x="0" y="0"/>
          <wp:positionH relativeFrom="column">
            <wp:posOffset>3686734</wp:posOffset>
          </wp:positionH>
          <wp:positionV relativeFrom="paragraph">
            <wp:posOffset>123038</wp:posOffset>
          </wp:positionV>
          <wp:extent cx="2324100" cy="29972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MSourc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7FA">
      <w:rPr>
        <w:noProof/>
      </w:rPr>
      <w:drawing>
        <wp:inline distT="0" distB="0" distL="0" distR="0" wp14:anchorId="09CF865E" wp14:editId="52C9092C">
          <wp:extent cx="1536192" cy="719404"/>
          <wp:effectExtent l="0" t="0" r="635" b="5080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 rotWithShape="1">
                  <a:blip r:embed="rId2"/>
                  <a:srcRect r="9157" b="7941"/>
                  <a:stretch/>
                </pic:blipFill>
                <pic:spPr>
                  <a:xfrm>
                    <a:off x="0" y="0"/>
                    <a:ext cx="1566212" cy="73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66F"/>
    <w:multiLevelType w:val="multilevel"/>
    <w:tmpl w:val="F21CD0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3655B64"/>
    <w:multiLevelType w:val="multilevel"/>
    <w:tmpl w:val="87240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B00FD"/>
    <w:multiLevelType w:val="multilevel"/>
    <w:tmpl w:val="25489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FD23CE"/>
    <w:multiLevelType w:val="multilevel"/>
    <w:tmpl w:val="0180D2C0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64234"/>
    <w:multiLevelType w:val="multilevel"/>
    <w:tmpl w:val="5BB227CE"/>
    <w:styleLink w:val="Estilo7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C06D58"/>
    <w:multiLevelType w:val="multilevel"/>
    <w:tmpl w:val="87240D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BC0325"/>
    <w:multiLevelType w:val="multilevel"/>
    <w:tmpl w:val="53F434F2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7" w15:restartNumberingAfterBreak="0">
    <w:nsid w:val="1B6C3BAE"/>
    <w:multiLevelType w:val="multilevel"/>
    <w:tmpl w:val="FFFFFFFF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763E56"/>
    <w:multiLevelType w:val="multilevel"/>
    <w:tmpl w:val="FA844786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1B4EEE"/>
    <w:multiLevelType w:val="multilevel"/>
    <w:tmpl w:val="263E9DB0"/>
    <w:styleLink w:val="Estilo9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D4A15"/>
    <w:multiLevelType w:val="multilevel"/>
    <w:tmpl w:val="BE0EB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800"/>
      </w:pPr>
      <w:rPr>
        <w:rFonts w:hint="default"/>
      </w:rPr>
    </w:lvl>
  </w:abstractNum>
  <w:abstractNum w:abstractNumId="11" w15:restartNumberingAfterBreak="0">
    <w:nsid w:val="2F5C259E"/>
    <w:multiLevelType w:val="multilevel"/>
    <w:tmpl w:val="87240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F30AAC"/>
    <w:multiLevelType w:val="multilevel"/>
    <w:tmpl w:val="87240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05021"/>
    <w:multiLevelType w:val="multilevel"/>
    <w:tmpl w:val="87240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11040"/>
    <w:multiLevelType w:val="multilevel"/>
    <w:tmpl w:val="146CFB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5" w15:restartNumberingAfterBreak="0">
    <w:nsid w:val="370C0BDF"/>
    <w:multiLevelType w:val="multilevel"/>
    <w:tmpl w:val="2856E2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37336900"/>
    <w:multiLevelType w:val="multilevel"/>
    <w:tmpl w:val="0180D2C0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817B85"/>
    <w:multiLevelType w:val="multilevel"/>
    <w:tmpl w:val="C2E8CBD8"/>
    <w:lvl w:ilvl="0">
      <w:start w:val="1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8" w:hanging="1800"/>
      </w:pPr>
      <w:rPr>
        <w:rFonts w:hint="default"/>
      </w:rPr>
    </w:lvl>
  </w:abstractNum>
  <w:abstractNum w:abstractNumId="18" w15:restartNumberingAfterBreak="0">
    <w:nsid w:val="3DB34BEB"/>
    <w:multiLevelType w:val="multilevel"/>
    <w:tmpl w:val="565EE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800"/>
      </w:pPr>
      <w:rPr>
        <w:rFonts w:hint="default"/>
      </w:rPr>
    </w:lvl>
  </w:abstractNum>
  <w:abstractNum w:abstractNumId="19" w15:restartNumberingAfterBreak="0">
    <w:nsid w:val="3DD302B6"/>
    <w:multiLevelType w:val="multilevel"/>
    <w:tmpl w:val="80E6546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</w:rPr>
    </w:lvl>
  </w:abstractNum>
  <w:abstractNum w:abstractNumId="20" w15:restartNumberingAfterBreak="0">
    <w:nsid w:val="3EAA41D7"/>
    <w:multiLevelType w:val="multilevel"/>
    <w:tmpl w:val="FFFFFFFF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C74647"/>
    <w:multiLevelType w:val="multilevel"/>
    <w:tmpl w:val="959C0378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44C16673"/>
    <w:multiLevelType w:val="multilevel"/>
    <w:tmpl w:val="60FE7288"/>
    <w:styleLink w:val="Estilo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4B7C20"/>
    <w:multiLevelType w:val="multilevel"/>
    <w:tmpl w:val="429CB156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010B4E"/>
    <w:multiLevelType w:val="multilevel"/>
    <w:tmpl w:val="051EB2B2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65383"/>
    <w:multiLevelType w:val="multilevel"/>
    <w:tmpl w:val="36B0489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26" w15:restartNumberingAfterBreak="0">
    <w:nsid w:val="5F3075A9"/>
    <w:multiLevelType w:val="multilevel"/>
    <w:tmpl w:val="53F434F2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7" w15:restartNumberingAfterBreak="0">
    <w:nsid w:val="60DC2BD2"/>
    <w:multiLevelType w:val="multilevel"/>
    <w:tmpl w:val="C4A69A8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C3212D"/>
    <w:multiLevelType w:val="multilevel"/>
    <w:tmpl w:val="F3047D9E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29" w15:restartNumberingAfterBreak="0">
    <w:nsid w:val="751E614C"/>
    <w:multiLevelType w:val="multilevel"/>
    <w:tmpl w:val="DE7A95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AC1CCE"/>
    <w:multiLevelType w:val="multilevel"/>
    <w:tmpl w:val="87240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14FD6"/>
    <w:multiLevelType w:val="multilevel"/>
    <w:tmpl w:val="1172C174"/>
    <w:lvl w:ilvl="0">
      <w:start w:val="1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19"/>
  </w:num>
  <w:num w:numId="13">
    <w:abstractNumId w:val="30"/>
  </w:num>
  <w:num w:numId="14">
    <w:abstractNumId w:val="3"/>
  </w:num>
  <w:num w:numId="15">
    <w:abstractNumId w:val="29"/>
  </w:num>
  <w:num w:numId="16">
    <w:abstractNumId w:val="1"/>
  </w:num>
  <w:num w:numId="17">
    <w:abstractNumId w:val="14"/>
  </w:num>
  <w:num w:numId="18">
    <w:abstractNumId w:val="26"/>
  </w:num>
  <w:num w:numId="19">
    <w:abstractNumId w:val="17"/>
  </w:num>
  <w:num w:numId="20">
    <w:abstractNumId w:val="10"/>
  </w:num>
  <w:num w:numId="21">
    <w:abstractNumId w:val="18"/>
  </w:num>
  <w:num w:numId="22">
    <w:abstractNumId w:val="7"/>
  </w:num>
  <w:num w:numId="23">
    <w:abstractNumId w:val="20"/>
  </w:num>
  <w:num w:numId="24">
    <w:abstractNumId w:val="27"/>
  </w:num>
  <w:num w:numId="25">
    <w:abstractNumId w:val="28"/>
  </w:num>
  <w:num w:numId="26">
    <w:abstractNumId w:val="21"/>
  </w:num>
  <w:num w:numId="27">
    <w:abstractNumId w:val="15"/>
  </w:num>
  <w:num w:numId="28">
    <w:abstractNumId w:val="0"/>
  </w:num>
  <w:num w:numId="29">
    <w:abstractNumId w:val="2"/>
  </w:num>
  <w:num w:numId="30">
    <w:abstractNumId w:val="6"/>
  </w:num>
  <w:num w:numId="31">
    <w:abstractNumId w:val="31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2C"/>
    <w:rsid w:val="00006622"/>
    <w:rsid w:val="00012A58"/>
    <w:rsid w:val="00024CC9"/>
    <w:rsid w:val="00034285"/>
    <w:rsid w:val="00062EC6"/>
    <w:rsid w:val="00083256"/>
    <w:rsid w:val="0008522F"/>
    <w:rsid w:val="00096187"/>
    <w:rsid w:val="0009774E"/>
    <w:rsid w:val="000B0EF9"/>
    <w:rsid w:val="000B27E5"/>
    <w:rsid w:val="000B548D"/>
    <w:rsid w:val="000D2E6A"/>
    <w:rsid w:val="000E7DA7"/>
    <w:rsid w:val="000F13C5"/>
    <w:rsid w:val="000F25AD"/>
    <w:rsid w:val="00135A5D"/>
    <w:rsid w:val="001457C2"/>
    <w:rsid w:val="001659AA"/>
    <w:rsid w:val="00173B63"/>
    <w:rsid w:val="001868A0"/>
    <w:rsid w:val="001C7C8D"/>
    <w:rsid w:val="00212E0B"/>
    <w:rsid w:val="00235FA4"/>
    <w:rsid w:val="00247973"/>
    <w:rsid w:val="00262065"/>
    <w:rsid w:val="00287739"/>
    <w:rsid w:val="00291C80"/>
    <w:rsid w:val="002D6E6C"/>
    <w:rsid w:val="003222C2"/>
    <w:rsid w:val="00333E01"/>
    <w:rsid w:val="0033472E"/>
    <w:rsid w:val="003361FD"/>
    <w:rsid w:val="00341867"/>
    <w:rsid w:val="00353976"/>
    <w:rsid w:val="003624E5"/>
    <w:rsid w:val="003707AB"/>
    <w:rsid w:val="00376DC2"/>
    <w:rsid w:val="0038202C"/>
    <w:rsid w:val="003922BF"/>
    <w:rsid w:val="003C12CA"/>
    <w:rsid w:val="003E0BD3"/>
    <w:rsid w:val="0040379B"/>
    <w:rsid w:val="00427FD2"/>
    <w:rsid w:val="00432387"/>
    <w:rsid w:val="004606C2"/>
    <w:rsid w:val="004A547A"/>
    <w:rsid w:val="004D0C65"/>
    <w:rsid w:val="004D4E1C"/>
    <w:rsid w:val="004E4C55"/>
    <w:rsid w:val="004E65D0"/>
    <w:rsid w:val="004F39F4"/>
    <w:rsid w:val="005007C5"/>
    <w:rsid w:val="0050290D"/>
    <w:rsid w:val="00514E06"/>
    <w:rsid w:val="00521A73"/>
    <w:rsid w:val="005224BA"/>
    <w:rsid w:val="00533D1C"/>
    <w:rsid w:val="00540980"/>
    <w:rsid w:val="00555095"/>
    <w:rsid w:val="005755EB"/>
    <w:rsid w:val="00582561"/>
    <w:rsid w:val="0059437D"/>
    <w:rsid w:val="005E01E1"/>
    <w:rsid w:val="005F152C"/>
    <w:rsid w:val="005F7EDF"/>
    <w:rsid w:val="006054C1"/>
    <w:rsid w:val="006163DA"/>
    <w:rsid w:val="0063252A"/>
    <w:rsid w:val="00636360"/>
    <w:rsid w:val="0066296C"/>
    <w:rsid w:val="00683BC3"/>
    <w:rsid w:val="00684E20"/>
    <w:rsid w:val="006B6855"/>
    <w:rsid w:val="006C3DF9"/>
    <w:rsid w:val="006D1FBB"/>
    <w:rsid w:val="006F3F9D"/>
    <w:rsid w:val="006F7D5C"/>
    <w:rsid w:val="00710654"/>
    <w:rsid w:val="0072430F"/>
    <w:rsid w:val="00724A70"/>
    <w:rsid w:val="007535CF"/>
    <w:rsid w:val="0079354F"/>
    <w:rsid w:val="007948C0"/>
    <w:rsid w:val="007965A3"/>
    <w:rsid w:val="007B1ECF"/>
    <w:rsid w:val="007B4125"/>
    <w:rsid w:val="007B5113"/>
    <w:rsid w:val="007B6807"/>
    <w:rsid w:val="00804182"/>
    <w:rsid w:val="00805508"/>
    <w:rsid w:val="008237FA"/>
    <w:rsid w:val="008250D7"/>
    <w:rsid w:val="00850074"/>
    <w:rsid w:val="008C7254"/>
    <w:rsid w:val="008D057D"/>
    <w:rsid w:val="008F2E99"/>
    <w:rsid w:val="00902983"/>
    <w:rsid w:val="009119B5"/>
    <w:rsid w:val="0093181A"/>
    <w:rsid w:val="0094350B"/>
    <w:rsid w:val="0094410C"/>
    <w:rsid w:val="00951555"/>
    <w:rsid w:val="00962114"/>
    <w:rsid w:val="009732D9"/>
    <w:rsid w:val="00981037"/>
    <w:rsid w:val="00981978"/>
    <w:rsid w:val="00984012"/>
    <w:rsid w:val="009920A4"/>
    <w:rsid w:val="009A3FCF"/>
    <w:rsid w:val="009A6621"/>
    <w:rsid w:val="009D2A02"/>
    <w:rsid w:val="00A025D3"/>
    <w:rsid w:val="00A02A39"/>
    <w:rsid w:val="00A142F1"/>
    <w:rsid w:val="00A168CC"/>
    <w:rsid w:val="00A203C8"/>
    <w:rsid w:val="00A325F3"/>
    <w:rsid w:val="00A3288E"/>
    <w:rsid w:val="00A43CD0"/>
    <w:rsid w:val="00A4797B"/>
    <w:rsid w:val="00A526E6"/>
    <w:rsid w:val="00A90079"/>
    <w:rsid w:val="00A96AF8"/>
    <w:rsid w:val="00AB32E9"/>
    <w:rsid w:val="00AC5576"/>
    <w:rsid w:val="00B0759E"/>
    <w:rsid w:val="00B23C12"/>
    <w:rsid w:val="00B41843"/>
    <w:rsid w:val="00B4480D"/>
    <w:rsid w:val="00B82078"/>
    <w:rsid w:val="00B977BC"/>
    <w:rsid w:val="00BC049B"/>
    <w:rsid w:val="00BD6211"/>
    <w:rsid w:val="00BF572F"/>
    <w:rsid w:val="00C01F6D"/>
    <w:rsid w:val="00C13F3D"/>
    <w:rsid w:val="00C155CF"/>
    <w:rsid w:val="00C22D29"/>
    <w:rsid w:val="00C37BE8"/>
    <w:rsid w:val="00C42BF0"/>
    <w:rsid w:val="00C647AB"/>
    <w:rsid w:val="00C66DE6"/>
    <w:rsid w:val="00C77FA3"/>
    <w:rsid w:val="00C82BE8"/>
    <w:rsid w:val="00C95DD9"/>
    <w:rsid w:val="00CA6F1D"/>
    <w:rsid w:val="00CF0EB8"/>
    <w:rsid w:val="00CF4B88"/>
    <w:rsid w:val="00CF6DC2"/>
    <w:rsid w:val="00D00177"/>
    <w:rsid w:val="00D14AAE"/>
    <w:rsid w:val="00D31B15"/>
    <w:rsid w:val="00D41FA4"/>
    <w:rsid w:val="00D530A8"/>
    <w:rsid w:val="00D74348"/>
    <w:rsid w:val="00D759F0"/>
    <w:rsid w:val="00DA42DC"/>
    <w:rsid w:val="00DB049B"/>
    <w:rsid w:val="00DE0ECC"/>
    <w:rsid w:val="00DE2D9F"/>
    <w:rsid w:val="00DF49C0"/>
    <w:rsid w:val="00E068B9"/>
    <w:rsid w:val="00E5274C"/>
    <w:rsid w:val="00E667FB"/>
    <w:rsid w:val="00E86579"/>
    <w:rsid w:val="00E86946"/>
    <w:rsid w:val="00E94DE1"/>
    <w:rsid w:val="00EA1C1F"/>
    <w:rsid w:val="00EB50B0"/>
    <w:rsid w:val="00EB7AF9"/>
    <w:rsid w:val="00ED1C16"/>
    <w:rsid w:val="00ED26B5"/>
    <w:rsid w:val="00F03D4B"/>
    <w:rsid w:val="00F24A75"/>
    <w:rsid w:val="00F40D3C"/>
    <w:rsid w:val="00F54A6A"/>
    <w:rsid w:val="00F60E10"/>
    <w:rsid w:val="00F6185F"/>
    <w:rsid w:val="00F96B8D"/>
    <w:rsid w:val="00F97B39"/>
    <w:rsid w:val="00FC391D"/>
    <w:rsid w:val="00FD72DA"/>
    <w:rsid w:val="00FE4CF8"/>
    <w:rsid w:val="00FF20F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FE6A"/>
  <w14:defaultImageDpi w14:val="32767"/>
  <w15:chartTrackingRefBased/>
  <w15:docId w15:val="{BF72DC03-2C4E-9B4C-AD63-FE4165A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C"/>
    <w:rPr>
      <w:sz w:val="22"/>
      <w:szCs w:val="22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F152C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numbering" w:customStyle="1" w:styleId="Estilo6">
    <w:name w:val="Estilo6"/>
    <w:uiPriority w:val="99"/>
    <w:rsid w:val="005F152C"/>
    <w:pPr>
      <w:numPr>
        <w:numId w:val="1"/>
      </w:numPr>
    </w:pPr>
  </w:style>
  <w:style w:type="numbering" w:customStyle="1" w:styleId="Estilo5">
    <w:name w:val="Estilo5"/>
    <w:uiPriority w:val="99"/>
    <w:rsid w:val="005F152C"/>
    <w:pPr>
      <w:numPr>
        <w:numId w:val="2"/>
      </w:numPr>
    </w:pPr>
  </w:style>
  <w:style w:type="numbering" w:customStyle="1" w:styleId="Estilo7">
    <w:name w:val="Estilo7"/>
    <w:uiPriority w:val="99"/>
    <w:rsid w:val="005F152C"/>
    <w:pPr>
      <w:numPr>
        <w:numId w:val="3"/>
      </w:numPr>
    </w:pPr>
  </w:style>
  <w:style w:type="numbering" w:customStyle="1" w:styleId="Estilo9">
    <w:name w:val="Estilo9"/>
    <w:uiPriority w:val="99"/>
    <w:rsid w:val="005F152C"/>
    <w:pPr>
      <w:numPr>
        <w:numId w:val="4"/>
      </w:numPr>
    </w:pPr>
  </w:style>
  <w:style w:type="paragraph" w:styleId="Piedepgina">
    <w:name w:val="footer"/>
    <w:basedOn w:val="Normal"/>
    <w:link w:val="PiedepginaCar"/>
    <w:uiPriority w:val="99"/>
    <w:unhideWhenUsed/>
    <w:rsid w:val="00943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0B"/>
  </w:style>
  <w:style w:type="character" w:styleId="Nmerodepgina">
    <w:name w:val="page number"/>
    <w:basedOn w:val="Fuentedeprrafopredeter"/>
    <w:uiPriority w:val="99"/>
    <w:semiHidden/>
    <w:unhideWhenUsed/>
    <w:rsid w:val="0094350B"/>
  </w:style>
  <w:style w:type="paragraph" w:styleId="Encabezado">
    <w:name w:val="header"/>
    <w:basedOn w:val="Normal"/>
    <w:link w:val="EncabezadoCar"/>
    <w:uiPriority w:val="99"/>
    <w:unhideWhenUsed/>
    <w:rsid w:val="00943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50B"/>
  </w:style>
  <w:style w:type="paragraph" w:styleId="Textodeglobo">
    <w:name w:val="Balloon Text"/>
    <w:basedOn w:val="Normal"/>
    <w:link w:val="TextodegloboCar"/>
    <w:uiPriority w:val="99"/>
    <w:semiHidden/>
    <w:unhideWhenUsed/>
    <w:rsid w:val="00C82BE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4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6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7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10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7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25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72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1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1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Altamirano León</dc:creator>
  <cp:keywords/>
  <dc:description/>
  <cp:lastModifiedBy>Norma Adoració Arellano Uribe</cp:lastModifiedBy>
  <cp:revision>2</cp:revision>
  <cp:lastPrinted>2019-06-04T17:28:00Z</cp:lastPrinted>
  <dcterms:created xsi:type="dcterms:W3CDTF">2021-10-11T23:02:00Z</dcterms:created>
  <dcterms:modified xsi:type="dcterms:W3CDTF">2021-10-11T23:02:00Z</dcterms:modified>
</cp:coreProperties>
</file>